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0" w:rsidRPr="00387242" w:rsidRDefault="00EE4160" w:rsidP="00387242">
      <w:r w:rsidRPr="00387242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-594360</wp:posOffset>
            </wp:positionV>
            <wp:extent cx="2147570" cy="1038225"/>
            <wp:effectExtent l="0" t="0" r="11430" b="3175"/>
            <wp:wrapTight wrapText="bothSides">
              <wp:wrapPolygon edited="0">
                <wp:start x="0" y="0"/>
                <wp:lineTo x="0" y="21138"/>
                <wp:lineTo x="21459" y="21138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160" w:rsidRPr="00387242" w:rsidRDefault="00EE4160" w:rsidP="00387242"/>
    <w:p w:rsidR="006748D2" w:rsidRPr="00387242" w:rsidRDefault="006748D2" w:rsidP="00387242"/>
    <w:p w:rsidR="0004608C" w:rsidRPr="00387242" w:rsidRDefault="0004608C" w:rsidP="00387242">
      <w:pPr>
        <w:rPr>
          <w:rFonts w:cs="Arial"/>
        </w:rPr>
      </w:pPr>
    </w:p>
    <w:p w:rsidR="008007A8" w:rsidRPr="00387242" w:rsidRDefault="008007A8" w:rsidP="00387242">
      <w:r w:rsidRPr="00387242">
        <w:rPr>
          <w:rStyle w:val="Pogrubienie"/>
          <w:b w:val="0"/>
          <w:bCs w:val="0"/>
        </w:rPr>
        <w:t>As the citie</w:t>
      </w:r>
      <w:r w:rsidR="00B46BAB">
        <w:rPr>
          <w:rStyle w:val="Pogrubienie"/>
          <w:b w:val="0"/>
          <w:bCs w:val="0"/>
        </w:rPr>
        <w:t>s are playing a crucial</w:t>
      </w:r>
      <w:r w:rsidRPr="00387242">
        <w:rPr>
          <w:rStyle w:val="Pogrubienie"/>
          <w:b w:val="0"/>
          <w:bCs w:val="0"/>
        </w:rPr>
        <w:t xml:space="preserve"> role in the Baltic Sea Region development, </w:t>
      </w:r>
      <w:r w:rsidRPr="00387242">
        <w:t>UBC Board has</w:t>
      </w:r>
      <w:r w:rsidR="00B46BAB">
        <w:t xml:space="preserve">, </w:t>
      </w:r>
      <w:r w:rsidRPr="00387242">
        <w:t xml:space="preserve">together with the Baltic Development Forum </w:t>
      </w:r>
      <w:r w:rsidR="00B46BAB">
        <w:t xml:space="preserve">(BDF) </w:t>
      </w:r>
      <w:r w:rsidRPr="00387242">
        <w:t>and</w:t>
      </w:r>
      <w:r w:rsidR="00B46BAB">
        <w:t xml:space="preserve"> the</w:t>
      </w:r>
      <w:r w:rsidRPr="00387242">
        <w:t xml:space="preserve"> City of Turku taken the</w:t>
      </w:r>
      <w:r w:rsidRPr="00387242">
        <w:rPr>
          <w:rStyle w:val="apple-converted-space"/>
        </w:rPr>
        <w:t> </w:t>
      </w:r>
      <w:r w:rsidRPr="00387242">
        <w:rPr>
          <w:rStyle w:val="Pogrubienie"/>
          <w:b w:val="0"/>
          <w:bCs w:val="0"/>
        </w:rPr>
        <w:t xml:space="preserve">initiative to prepare a concept for a </w:t>
      </w:r>
      <w:r w:rsidRPr="00387242">
        <w:rPr>
          <w:rStyle w:val="Pogrubienie"/>
          <w:bCs w:val="0"/>
        </w:rPr>
        <w:t>“Baltic Sea Region Urban Forum for Smart Cities”.</w:t>
      </w:r>
      <w:r w:rsidRPr="00387242">
        <w:rPr>
          <w:rStyle w:val="apple-converted-space"/>
        </w:rPr>
        <w:t> </w:t>
      </w:r>
      <w:r w:rsidRPr="00387242">
        <w:t xml:space="preserve"> </w:t>
      </w:r>
    </w:p>
    <w:p w:rsidR="00B46BAB" w:rsidRDefault="00B46BAB" w:rsidP="00387242">
      <w:pPr>
        <w:rPr>
          <w:rStyle w:val="Pogrubienie"/>
          <w:b w:val="0"/>
          <w:bCs w:val="0"/>
        </w:rPr>
      </w:pPr>
    </w:p>
    <w:p w:rsidR="00B46BAB" w:rsidRDefault="00B46BAB" w:rsidP="00387242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For this, we have received approval and financial support by the Seed Money Facility of the European Union Strategy for the Baltic Sea Region. </w:t>
      </w:r>
    </w:p>
    <w:p w:rsidR="00B46BAB" w:rsidRDefault="00B46BAB" w:rsidP="00387242">
      <w:pPr>
        <w:rPr>
          <w:rStyle w:val="Pogrubienie"/>
          <w:b w:val="0"/>
          <w:bCs w:val="0"/>
        </w:rPr>
      </w:pPr>
    </w:p>
    <w:p w:rsidR="0004608C" w:rsidRPr="00387242" w:rsidRDefault="008007A8" w:rsidP="00387242">
      <w:pPr>
        <w:rPr>
          <w:rFonts w:cs="Arial"/>
        </w:rPr>
      </w:pPr>
      <w:r w:rsidRPr="00387242">
        <w:rPr>
          <w:rStyle w:val="Pogrubienie"/>
          <w:b w:val="0"/>
          <w:bCs w:val="0"/>
        </w:rPr>
        <w:t xml:space="preserve">Baltic Urban Forum </w:t>
      </w:r>
      <w:r w:rsidR="00B46BAB">
        <w:rPr>
          <w:rStyle w:val="Pogrubienie"/>
          <w:b w:val="0"/>
          <w:bCs w:val="0"/>
        </w:rPr>
        <w:t xml:space="preserve">concept was launched at the UBC General Conference in </w:t>
      </w:r>
      <w:proofErr w:type="spellStart"/>
      <w:r w:rsidR="00B46BAB">
        <w:rPr>
          <w:rStyle w:val="Pogrubienie"/>
          <w:b w:val="0"/>
          <w:bCs w:val="0"/>
        </w:rPr>
        <w:t>Mariehamn</w:t>
      </w:r>
      <w:proofErr w:type="spellEnd"/>
      <w:r w:rsidR="00B46BAB">
        <w:rPr>
          <w:rStyle w:val="Pogrubienie"/>
          <w:b w:val="0"/>
          <w:bCs w:val="0"/>
        </w:rPr>
        <w:t xml:space="preserve"> and ideas as well as</w:t>
      </w:r>
      <w:r w:rsidRPr="00387242">
        <w:rPr>
          <w:rStyle w:val="Pogrubienie"/>
          <w:b w:val="0"/>
          <w:bCs w:val="0"/>
        </w:rPr>
        <w:t xml:space="preserve"> initial concepts were discussed </w:t>
      </w:r>
      <w:r w:rsidRPr="00387242">
        <w:rPr>
          <w:rFonts w:cs="Arial"/>
        </w:rPr>
        <w:t xml:space="preserve">in the initiative group </w:t>
      </w:r>
      <w:r w:rsidRPr="00387242">
        <w:rPr>
          <w:rStyle w:val="Pogrubienie"/>
          <w:b w:val="0"/>
          <w:bCs w:val="0"/>
        </w:rPr>
        <w:t>workshop on 19- 20 January 2014 in Tartu, Estonia.</w:t>
      </w:r>
    </w:p>
    <w:p w:rsidR="00B46BAB" w:rsidRDefault="00B46BAB" w:rsidP="00387242">
      <w:pPr>
        <w:rPr>
          <w:rFonts w:cs="Arial"/>
        </w:rPr>
      </w:pPr>
    </w:p>
    <w:p w:rsidR="004F13BD" w:rsidRPr="00387242" w:rsidRDefault="004F13BD" w:rsidP="00387242">
      <w:pPr>
        <w:rPr>
          <w:rStyle w:val="Pogrubienie"/>
          <w:b w:val="0"/>
          <w:bCs w:val="0"/>
        </w:rPr>
      </w:pPr>
      <w:r w:rsidRPr="00387242">
        <w:rPr>
          <w:rFonts w:cs="Arial"/>
        </w:rPr>
        <w:t xml:space="preserve">Currently </w:t>
      </w:r>
      <w:r w:rsidR="00B46BAB">
        <w:rPr>
          <w:rFonts w:cs="Arial"/>
        </w:rPr>
        <w:t xml:space="preserve">the </w:t>
      </w:r>
      <w:r w:rsidRPr="00387242">
        <w:rPr>
          <w:rFonts w:cs="Arial"/>
        </w:rPr>
        <w:t xml:space="preserve">initiative group is developing and focusing the concept of the </w:t>
      </w:r>
      <w:r w:rsidRPr="00387242">
        <w:rPr>
          <w:rStyle w:val="Pogrubienie"/>
          <w:b w:val="0"/>
          <w:bCs w:val="0"/>
        </w:rPr>
        <w:t>Baltic Urban Forum</w:t>
      </w:r>
      <w:r w:rsidR="00102C36" w:rsidRPr="00387242">
        <w:rPr>
          <w:rStyle w:val="Pogrubienie"/>
          <w:b w:val="0"/>
          <w:bCs w:val="0"/>
        </w:rPr>
        <w:t>.</w:t>
      </w:r>
    </w:p>
    <w:p w:rsidR="00B46BAB" w:rsidRDefault="00B46BAB" w:rsidP="00387242">
      <w:pPr>
        <w:rPr>
          <w:rStyle w:val="Pogrubienie"/>
          <w:bCs w:val="0"/>
        </w:rPr>
      </w:pPr>
    </w:p>
    <w:p w:rsidR="00102C36" w:rsidRDefault="00B46BAB" w:rsidP="00387242">
      <w:pPr>
        <w:rPr>
          <w:rFonts w:eastAsia="Times New Roman" w:cs="Times New Roman"/>
          <w:bCs/>
        </w:rPr>
      </w:pPr>
      <w:r>
        <w:rPr>
          <w:rStyle w:val="Pogrubienie"/>
          <w:bCs w:val="0"/>
        </w:rPr>
        <w:t>The Baltic Urban Forum concept plan will be presented and further developed</w:t>
      </w:r>
      <w:r w:rsidR="00102C36" w:rsidRPr="00387242">
        <w:rPr>
          <w:rStyle w:val="Pogrubienie"/>
          <w:bCs w:val="0"/>
        </w:rPr>
        <w:t xml:space="preserve"> in Riga, Latvia on 23 April 2014</w:t>
      </w:r>
      <w:r>
        <w:rPr>
          <w:rStyle w:val="Pogrubienie"/>
          <w:b w:val="0"/>
          <w:bCs w:val="0"/>
        </w:rPr>
        <w:t xml:space="preserve">, just </w:t>
      </w:r>
      <w:r w:rsidR="00102C36" w:rsidRPr="00387242">
        <w:rPr>
          <w:rStyle w:val="Pogrubienie"/>
          <w:b w:val="0"/>
          <w:bCs w:val="0"/>
        </w:rPr>
        <w:t xml:space="preserve">before </w:t>
      </w:r>
      <w:r>
        <w:rPr>
          <w:rStyle w:val="Pogrubienie"/>
          <w:b w:val="0"/>
          <w:bCs w:val="0"/>
        </w:rPr>
        <w:t xml:space="preserve">the </w:t>
      </w:r>
      <w:r w:rsidR="00102C36" w:rsidRPr="00387242">
        <w:rPr>
          <w:rFonts w:eastAsia="Times New Roman" w:cs="Times New Roman"/>
          <w:bCs/>
        </w:rPr>
        <w:t>E</w:t>
      </w:r>
      <w:r>
        <w:rPr>
          <w:rFonts w:eastAsia="Times New Roman" w:cs="Times New Roman"/>
          <w:bCs/>
        </w:rPr>
        <w:t>nergy Cities Annual Conference</w:t>
      </w:r>
      <w:r w:rsidR="00BC1BF6" w:rsidRPr="00387242">
        <w:rPr>
          <w:rFonts w:eastAsia="Times New Roman" w:cs="Times New Roman"/>
          <w:bCs/>
        </w:rPr>
        <w:t xml:space="preserve"> (</w:t>
      </w:r>
      <w:r w:rsidR="00102C36" w:rsidRPr="00387242">
        <w:rPr>
          <w:rFonts w:eastAsia="Times New Roman" w:cs="Times New Roman"/>
          <w:bCs/>
        </w:rPr>
        <w:t>23-25 April 2014</w:t>
      </w:r>
      <w:r>
        <w:rPr>
          <w:rFonts w:eastAsia="Times New Roman" w:cs="Times New Roman"/>
          <w:bCs/>
        </w:rPr>
        <w:t xml:space="preserve">) in Riga. UBC Member Cities and representatives are invited to participate in both events. </w:t>
      </w:r>
    </w:p>
    <w:p w:rsidR="00B46BAB" w:rsidRPr="00387242" w:rsidRDefault="00B46BAB" w:rsidP="00387242">
      <w:pPr>
        <w:rPr>
          <w:rFonts w:eastAsia="Times New Roman" w:cs="Times New Roman"/>
          <w:bCs/>
        </w:rPr>
      </w:pPr>
    </w:p>
    <w:p w:rsidR="00BC1BF6" w:rsidRDefault="00BC1BF6" w:rsidP="00387242">
      <w:pPr>
        <w:rPr>
          <w:rFonts w:eastAsia="Times New Roman" w:cs="Times New Roman"/>
          <w:bCs/>
        </w:rPr>
      </w:pPr>
      <w:r w:rsidRPr="00387242">
        <w:rPr>
          <w:rFonts w:eastAsia="Times New Roman" w:cs="Times New Roman"/>
          <w:bCs/>
        </w:rPr>
        <w:t>As</w:t>
      </w:r>
      <w:r w:rsidR="00B46BAB">
        <w:rPr>
          <w:rFonts w:eastAsia="Times New Roman" w:cs="Times New Roman"/>
          <w:bCs/>
        </w:rPr>
        <w:t xml:space="preserve"> the </w:t>
      </w:r>
      <w:r w:rsidRPr="00387242">
        <w:rPr>
          <w:rFonts w:eastAsia="Times New Roman" w:cs="Times New Roman"/>
          <w:bCs/>
        </w:rPr>
        <w:t xml:space="preserve"> </w:t>
      </w:r>
      <w:r w:rsidRPr="00387242">
        <w:rPr>
          <w:rStyle w:val="Pogrubienie"/>
          <w:b w:val="0"/>
          <w:bCs w:val="0"/>
        </w:rPr>
        <w:t>Baltic Urban Forum will play key role in the Ba</w:t>
      </w:r>
      <w:r w:rsidR="008E15C4" w:rsidRPr="00387242">
        <w:rPr>
          <w:rStyle w:val="Pogrubienie"/>
          <w:b w:val="0"/>
          <w:bCs w:val="0"/>
        </w:rPr>
        <w:t xml:space="preserve">ltic Sea Region development in the </w:t>
      </w:r>
      <w:r w:rsidRPr="00387242">
        <w:rPr>
          <w:rStyle w:val="Pogrubienie"/>
          <w:b w:val="0"/>
          <w:bCs w:val="0"/>
        </w:rPr>
        <w:t xml:space="preserve">next decade, </w:t>
      </w:r>
      <w:r w:rsidR="00B46BAB">
        <w:rPr>
          <w:rFonts w:eastAsia="Times New Roman" w:cs="Times New Roman"/>
          <w:bCs/>
        </w:rPr>
        <w:t>we hope that your</w:t>
      </w:r>
      <w:r w:rsidR="00585ABD" w:rsidRPr="00387242">
        <w:rPr>
          <w:rFonts w:eastAsia="Times New Roman" w:cs="Times New Roman"/>
          <w:bCs/>
        </w:rPr>
        <w:t xml:space="preserve"> city,</w:t>
      </w:r>
      <w:r w:rsidR="00B46BAB">
        <w:rPr>
          <w:rFonts w:eastAsia="Times New Roman" w:cs="Times New Roman"/>
          <w:bCs/>
        </w:rPr>
        <w:t xml:space="preserve"> but also interested</w:t>
      </w:r>
      <w:r w:rsidR="00585ABD" w:rsidRPr="00387242">
        <w:rPr>
          <w:rFonts w:eastAsia="Times New Roman" w:cs="Times New Roman"/>
          <w:bCs/>
        </w:rPr>
        <w:t xml:space="preserve"> business</w:t>
      </w:r>
      <w:r w:rsidR="00B46BAB">
        <w:rPr>
          <w:rFonts w:eastAsia="Times New Roman" w:cs="Times New Roman"/>
          <w:bCs/>
        </w:rPr>
        <w:t>es</w:t>
      </w:r>
      <w:r w:rsidR="00585ABD" w:rsidRPr="00387242">
        <w:rPr>
          <w:rFonts w:eastAsia="Times New Roman" w:cs="Times New Roman"/>
          <w:bCs/>
        </w:rPr>
        <w:t xml:space="preserve"> or citizens organization</w:t>
      </w:r>
      <w:r w:rsidR="00B46BAB">
        <w:rPr>
          <w:rFonts w:eastAsia="Times New Roman" w:cs="Times New Roman"/>
          <w:bCs/>
        </w:rPr>
        <w:t>s</w:t>
      </w:r>
      <w:r w:rsidR="00585ABD" w:rsidRPr="00387242">
        <w:rPr>
          <w:rFonts w:eastAsia="Times New Roman" w:cs="Times New Roman"/>
          <w:bCs/>
        </w:rPr>
        <w:t xml:space="preserve"> </w:t>
      </w:r>
      <w:r w:rsidRPr="00387242">
        <w:rPr>
          <w:rFonts w:eastAsia="Times New Roman" w:cs="Times New Roman"/>
          <w:bCs/>
        </w:rPr>
        <w:t xml:space="preserve">can use this excellent opportunity </w:t>
      </w:r>
      <w:r w:rsidR="008E15C4" w:rsidRPr="00387242">
        <w:rPr>
          <w:rFonts w:eastAsia="Times New Roman" w:cs="Times New Roman"/>
          <w:bCs/>
        </w:rPr>
        <w:t>to provide your</w:t>
      </w:r>
      <w:r w:rsidR="00B46BAB">
        <w:rPr>
          <w:rFonts w:eastAsia="Times New Roman" w:cs="Times New Roman"/>
          <w:bCs/>
        </w:rPr>
        <w:t xml:space="preserve"> input to the concept</w:t>
      </w:r>
      <w:r w:rsidR="008E15C4" w:rsidRPr="00387242">
        <w:rPr>
          <w:rFonts w:eastAsia="Times New Roman" w:cs="Times New Roman"/>
          <w:bCs/>
        </w:rPr>
        <w:t>.</w:t>
      </w:r>
    </w:p>
    <w:p w:rsidR="00B46BAB" w:rsidRPr="00387242" w:rsidRDefault="00B46BAB" w:rsidP="00387242">
      <w:pPr>
        <w:rPr>
          <w:rFonts w:eastAsia="Times New Roman" w:cs="Times New Roman"/>
          <w:bCs/>
        </w:rPr>
      </w:pPr>
    </w:p>
    <w:p w:rsidR="00387242" w:rsidRDefault="00585ABD" w:rsidP="00387242">
      <w:pPr>
        <w:rPr>
          <w:rStyle w:val="Pogrubienie"/>
          <w:b w:val="0"/>
          <w:bCs w:val="0"/>
        </w:rPr>
      </w:pPr>
      <w:r w:rsidRPr="00387242">
        <w:rPr>
          <w:rFonts w:eastAsia="Times New Roman" w:cs="Times New Roman"/>
        </w:rPr>
        <w:t xml:space="preserve">The workshop will take place in the premises of the Riga City Council, </w:t>
      </w:r>
      <w:proofErr w:type="spellStart"/>
      <w:r w:rsidR="00387242" w:rsidRPr="00387242">
        <w:rPr>
          <w:rFonts w:eastAsia="Times New Roman" w:cs="Times New Roman"/>
          <w:shd w:val="clear" w:color="auto" w:fill="FFFFFF"/>
        </w:rPr>
        <w:t>Ratslaukums</w:t>
      </w:r>
      <w:proofErr w:type="spellEnd"/>
      <w:r w:rsidR="00387242" w:rsidRPr="00387242">
        <w:rPr>
          <w:rFonts w:eastAsia="Times New Roman" w:cs="Times New Roman"/>
          <w:shd w:val="clear" w:color="auto" w:fill="FFFFFF"/>
        </w:rPr>
        <w:t xml:space="preserve"> </w:t>
      </w:r>
      <w:r w:rsidR="00387242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387242">
        <w:rPr>
          <w:rFonts w:eastAsia="Times New Roman" w:cs="Times New Roman"/>
          <w:shd w:val="clear" w:color="auto" w:fill="FFFFFF"/>
        </w:rPr>
        <w:t>st</w:t>
      </w:r>
      <w:proofErr w:type="spellEnd"/>
      <w:r w:rsidR="00387242">
        <w:rPr>
          <w:rFonts w:eastAsia="Times New Roman" w:cs="Times New Roman"/>
          <w:shd w:val="clear" w:color="auto" w:fill="FFFFFF"/>
        </w:rPr>
        <w:t xml:space="preserve">. </w:t>
      </w:r>
      <w:r w:rsidR="00387242" w:rsidRPr="00387242">
        <w:rPr>
          <w:rFonts w:eastAsia="Times New Roman" w:cs="Times New Roman"/>
          <w:shd w:val="clear" w:color="auto" w:fill="FFFFFF"/>
        </w:rPr>
        <w:t>1</w:t>
      </w:r>
      <w:r w:rsidR="00387242" w:rsidRPr="00387242">
        <w:rPr>
          <w:rFonts w:eastAsia="Times New Roman" w:cs="Times New Roman"/>
          <w:b/>
          <w:shd w:val="clear" w:color="auto" w:fill="FFFFFF"/>
        </w:rPr>
        <w:t xml:space="preserve">, </w:t>
      </w:r>
      <w:r w:rsidR="00387242" w:rsidRPr="00387242">
        <w:rPr>
          <w:rStyle w:val="Pogrubienie"/>
          <w:b w:val="0"/>
          <w:bCs w:val="0"/>
        </w:rPr>
        <w:t xml:space="preserve">on 23 April 2014 </w:t>
      </w:r>
      <w:r w:rsidR="00B46BAB">
        <w:rPr>
          <w:rStyle w:val="Pogrubienie"/>
          <w:b w:val="0"/>
          <w:bCs w:val="0"/>
        </w:rPr>
        <w:t xml:space="preserve"> between 11</w:t>
      </w:r>
      <w:r w:rsidR="00387242" w:rsidRPr="00387242">
        <w:rPr>
          <w:rStyle w:val="Pogrubienie"/>
          <w:b w:val="0"/>
          <w:bCs w:val="0"/>
        </w:rPr>
        <w:t>-16.</w:t>
      </w:r>
    </w:p>
    <w:p w:rsidR="00B46BAB" w:rsidRPr="00387242" w:rsidRDefault="00B46BAB" w:rsidP="00387242">
      <w:pPr>
        <w:rPr>
          <w:rFonts w:eastAsia="Times New Roman" w:cs="Times New Roman"/>
        </w:rPr>
      </w:pPr>
    </w:p>
    <w:p w:rsidR="00387242" w:rsidRPr="00387242" w:rsidRDefault="00387242" w:rsidP="00387242">
      <w:pPr>
        <w:rPr>
          <w:rStyle w:val="Pogrubienie"/>
          <w:b w:val="0"/>
          <w:bCs w:val="0"/>
        </w:rPr>
      </w:pPr>
      <w:r w:rsidRPr="00387242">
        <w:rPr>
          <w:rFonts w:eastAsia="Times New Roman" w:cs="Times New Roman"/>
        </w:rPr>
        <w:t xml:space="preserve">Find more about the </w:t>
      </w:r>
      <w:r w:rsidRPr="00387242">
        <w:rPr>
          <w:rStyle w:val="Pogrubienie"/>
          <w:b w:val="0"/>
          <w:bCs w:val="0"/>
        </w:rPr>
        <w:t>Baltic Urban Forum concept development:</w:t>
      </w:r>
    </w:p>
    <w:p w:rsidR="00387242" w:rsidRPr="00387242" w:rsidRDefault="0036287A" w:rsidP="00387242">
      <w:pPr>
        <w:rPr>
          <w:rFonts w:eastAsia="Times New Roman" w:cs="Times New Roman"/>
        </w:rPr>
      </w:pPr>
      <w:hyperlink r:id="rId8" w:history="1">
        <w:r w:rsidR="00387242" w:rsidRPr="00387242">
          <w:rPr>
            <w:rStyle w:val="Hipercze"/>
            <w:rFonts w:eastAsia="Times New Roman" w:cs="Times New Roman"/>
            <w:color w:val="auto"/>
          </w:rPr>
          <w:t>http://smartcitylab.eu/buf/</w:t>
        </w:r>
      </w:hyperlink>
    </w:p>
    <w:p w:rsidR="00B05D62" w:rsidRDefault="00B05D62" w:rsidP="00387242"/>
    <w:p w:rsidR="00B46BAB" w:rsidRPr="00387242" w:rsidRDefault="00B46BAB" w:rsidP="00387242">
      <w:r>
        <w:t>Please notify the UBC Secretariat about your plans to participate in the Baltic Urban Forum meeting in Riga!</w:t>
      </w:r>
      <w:bookmarkStart w:id="0" w:name="_GoBack"/>
      <w:bookmarkEnd w:id="0"/>
    </w:p>
    <w:sectPr w:rsidR="00B46BAB" w:rsidRPr="00387242" w:rsidSect="003B2871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CD" w:rsidRDefault="00355CCD" w:rsidP="00BD69B1">
      <w:r>
        <w:separator/>
      </w:r>
    </w:p>
  </w:endnote>
  <w:endnote w:type="continuationSeparator" w:id="0">
    <w:p w:rsidR="00355CCD" w:rsidRDefault="00355CCD" w:rsidP="00BD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42" w:rsidRDefault="0036287A">
    <w:pPr>
      <w:pStyle w:val="Stopka"/>
    </w:pPr>
    <w:r w:rsidRPr="0036287A">
      <w:rPr>
        <w:noProof/>
        <w:lang w:val="fi-FI"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91.65pt;margin-top:-5.75pt;width:79.65pt;height:22.8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5Ms8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" filled="f" stroked="f">
          <v:textbox>
            <w:txbxContent>
              <w:p w:rsidR="007575ED" w:rsidRPr="003107C2" w:rsidRDefault="007575ED" w:rsidP="00BD69B1">
                <w:pPr>
                  <w:rPr>
                    <w:rFonts w:ascii="Verdana" w:hAnsi="Verdana"/>
                    <w:color w:val="000090"/>
                    <w:sz w:val="12"/>
                    <w:szCs w:val="12"/>
                  </w:rPr>
                </w:pPr>
                <w:r w:rsidRPr="003107C2">
                  <w:rPr>
                    <w:rFonts w:ascii="Verdana" w:hAnsi="Verdana"/>
                    <w:color w:val="000090"/>
                    <w:sz w:val="12"/>
                    <w:szCs w:val="12"/>
                  </w:rPr>
                  <w:t>Part-financed by</w:t>
                </w:r>
              </w:p>
              <w:p w:rsidR="007575ED" w:rsidRPr="003107C2" w:rsidRDefault="007575ED" w:rsidP="00BD69B1">
                <w:pPr>
                  <w:rPr>
                    <w:rFonts w:ascii="Verdana" w:hAnsi="Verdana"/>
                    <w:color w:val="000090"/>
                    <w:sz w:val="12"/>
                    <w:szCs w:val="12"/>
                  </w:rPr>
                </w:pPr>
                <w:r w:rsidRPr="003107C2">
                  <w:rPr>
                    <w:rFonts w:ascii="Verdana" w:hAnsi="Verdana"/>
                    <w:color w:val="000090"/>
                    <w:sz w:val="12"/>
                    <w:szCs w:val="12"/>
                  </w:rPr>
                  <w:t>the European Union</w:t>
                </w:r>
              </w:p>
            </w:txbxContent>
          </v:textbox>
          <w10:wrap type="square"/>
        </v:shape>
      </w:pict>
    </w:r>
    <w:r w:rsidR="00387242" w:rsidRPr="00CD4E19">
      <w:rPr>
        <w:rFonts w:eastAsia="Times New Roman" w:cs="Arial"/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4817110</wp:posOffset>
          </wp:positionH>
          <wp:positionV relativeFrom="paragraph">
            <wp:posOffset>-156210</wp:posOffset>
          </wp:positionV>
          <wp:extent cx="819150" cy="422275"/>
          <wp:effectExtent l="0" t="0" r="0" b="9525"/>
          <wp:wrapTight wrapText="bothSides">
            <wp:wrapPolygon edited="0">
              <wp:start x="0" y="0"/>
              <wp:lineTo x="0" y="20788"/>
              <wp:lineTo x="20763" y="20788"/>
              <wp:lineTo x="207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242" w:rsidRPr="00CD4E19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3096895</wp:posOffset>
          </wp:positionH>
          <wp:positionV relativeFrom="paragraph">
            <wp:posOffset>-97155</wp:posOffset>
          </wp:positionV>
          <wp:extent cx="520700" cy="347980"/>
          <wp:effectExtent l="0" t="0" r="12700" b="7620"/>
          <wp:wrapTight wrapText="bothSides">
            <wp:wrapPolygon edited="0">
              <wp:start x="0" y="0"/>
              <wp:lineTo x="0" y="20496"/>
              <wp:lineTo x="21073" y="20496"/>
              <wp:lineTo x="210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242" w:rsidRPr="00CD4E19">
      <w:rPr>
        <w:rFonts w:eastAsia="Times New Roman" w:cs="Arial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-191770</wp:posOffset>
          </wp:positionV>
          <wp:extent cx="377825" cy="511175"/>
          <wp:effectExtent l="0" t="0" r="3175" b="0"/>
          <wp:wrapTight wrapText="bothSides">
            <wp:wrapPolygon edited="0">
              <wp:start x="0" y="0"/>
              <wp:lineTo x="0" y="20393"/>
              <wp:lineTo x="20329" y="20393"/>
              <wp:lineTo x="20329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242" w:rsidRPr="00EE3A17"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-217170</wp:posOffset>
          </wp:positionV>
          <wp:extent cx="528320" cy="475615"/>
          <wp:effectExtent l="0" t="0" r="5080" b="6985"/>
          <wp:wrapTight wrapText="bothSides">
            <wp:wrapPolygon edited="0">
              <wp:start x="0" y="0"/>
              <wp:lineTo x="0" y="20764"/>
              <wp:lineTo x="20769" y="20764"/>
              <wp:lineTo x="20769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242" w:rsidRPr="00CD4E19">
      <w:rPr>
        <w:rFonts w:eastAsia="Times New Roman" w:cs="Times New Roman"/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-82550</wp:posOffset>
          </wp:positionV>
          <wp:extent cx="942340" cy="283210"/>
          <wp:effectExtent l="0" t="0" r="0" b="0"/>
          <wp:wrapTight wrapText="bothSides">
            <wp:wrapPolygon edited="0">
              <wp:start x="0" y="0"/>
              <wp:lineTo x="0" y="19372"/>
              <wp:lineTo x="20960" y="19372"/>
              <wp:lineTo x="20960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242" w:rsidRPr="00CD4E19">
      <w:rPr>
        <w:rFonts w:eastAsia="Times New Roman" w:cs="Arial"/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-60960</wp:posOffset>
          </wp:positionV>
          <wp:extent cx="843280" cy="241300"/>
          <wp:effectExtent l="0" t="0" r="0" b="12700"/>
          <wp:wrapTight wrapText="bothSides">
            <wp:wrapPolygon edited="0">
              <wp:start x="0" y="0"/>
              <wp:lineTo x="0" y="20463"/>
              <wp:lineTo x="20819" y="20463"/>
              <wp:lineTo x="20819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CD" w:rsidRDefault="00355CCD" w:rsidP="00BD69B1">
      <w:r>
        <w:separator/>
      </w:r>
    </w:p>
  </w:footnote>
  <w:footnote w:type="continuationSeparator" w:id="0">
    <w:p w:rsidR="00355CCD" w:rsidRDefault="00355CCD" w:rsidP="00BD6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1A0"/>
    <w:multiLevelType w:val="hybridMultilevel"/>
    <w:tmpl w:val="8F9E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72C"/>
    <w:multiLevelType w:val="hybridMultilevel"/>
    <w:tmpl w:val="8810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6F3"/>
    <w:rsid w:val="0004608C"/>
    <w:rsid w:val="000C7F27"/>
    <w:rsid w:val="000D3E2A"/>
    <w:rsid w:val="00102C36"/>
    <w:rsid w:val="00134946"/>
    <w:rsid w:val="00200CE6"/>
    <w:rsid w:val="002F2AC1"/>
    <w:rsid w:val="003107C2"/>
    <w:rsid w:val="00355CCD"/>
    <w:rsid w:val="0036287A"/>
    <w:rsid w:val="00376FD3"/>
    <w:rsid w:val="00387242"/>
    <w:rsid w:val="003B2871"/>
    <w:rsid w:val="0046070B"/>
    <w:rsid w:val="004F13BD"/>
    <w:rsid w:val="00585ABD"/>
    <w:rsid w:val="005E626E"/>
    <w:rsid w:val="006007FC"/>
    <w:rsid w:val="006259E8"/>
    <w:rsid w:val="00630764"/>
    <w:rsid w:val="00647933"/>
    <w:rsid w:val="00657490"/>
    <w:rsid w:val="006748D2"/>
    <w:rsid w:val="006B5EBA"/>
    <w:rsid w:val="00735987"/>
    <w:rsid w:val="007575ED"/>
    <w:rsid w:val="00765419"/>
    <w:rsid w:val="008007A8"/>
    <w:rsid w:val="008E15C4"/>
    <w:rsid w:val="00920E88"/>
    <w:rsid w:val="00925F5B"/>
    <w:rsid w:val="00934F05"/>
    <w:rsid w:val="0093518F"/>
    <w:rsid w:val="009405E6"/>
    <w:rsid w:val="009D6F8B"/>
    <w:rsid w:val="00A2400C"/>
    <w:rsid w:val="00A24FCF"/>
    <w:rsid w:val="00A75D05"/>
    <w:rsid w:val="00AA3B73"/>
    <w:rsid w:val="00B05D62"/>
    <w:rsid w:val="00B46BAB"/>
    <w:rsid w:val="00BB6249"/>
    <w:rsid w:val="00BC1BF6"/>
    <w:rsid w:val="00BD69B1"/>
    <w:rsid w:val="00C52AB7"/>
    <w:rsid w:val="00CA5177"/>
    <w:rsid w:val="00CC4321"/>
    <w:rsid w:val="00CE6DF7"/>
    <w:rsid w:val="00D20976"/>
    <w:rsid w:val="00D425D7"/>
    <w:rsid w:val="00E166F3"/>
    <w:rsid w:val="00EE4160"/>
    <w:rsid w:val="00F40E7B"/>
    <w:rsid w:val="00FD0EFE"/>
    <w:rsid w:val="00FE6524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49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E626E"/>
  </w:style>
  <w:style w:type="character" w:customStyle="1" w:styleId="il">
    <w:name w:val="il"/>
    <w:basedOn w:val="Domylnaczcionkaakapitu"/>
    <w:rsid w:val="005E626E"/>
  </w:style>
  <w:style w:type="paragraph" w:styleId="Tekstdymka">
    <w:name w:val="Balloon Text"/>
    <w:basedOn w:val="Normalny"/>
    <w:link w:val="TekstdymkaZnak"/>
    <w:uiPriority w:val="99"/>
    <w:semiHidden/>
    <w:unhideWhenUsed/>
    <w:rsid w:val="00EE416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60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5F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25F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9B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B1"/>
  </w:style>
  <w:style w:type="paragraph" w:styleId="Stopka">
    <w:name w:val="footer"/>
    <w:basedOn w:val="Normalny"/>
    <w:link w:val="StopkaZnak"/>
    <w:uiPriority w:val="99"/>
    <w:unhideWhenUsed/>
    <w:rsid w:val="00BD69B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20E8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57490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5E626E"/>
  </w:style>
  <w:style w:type="character" w:customStyle="1" w:styleId="il">
    <w:name w:val="il"/>
    <w:basedOn w:val="Kappaleenoletusfontti"/>
    <w:rsid w:val="005E626E"/>
  </w:style>
  <w:style w:type="paragraph" w:styleId="Seliteteksti">
    <w:name w:val="Balloon Text"/>
    <w:basedOn w:val="Normaali"/>
    <w:link w:val="SelitetekstiChar"/>
    <w:uiPriority w:val="99"/>
    <w:semiHidden/>
    <w:unhideWhenUsed/>
    <w:rsid w:val="00EE4160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4160"/>
    <w:rPr>
      <w:rFonts w:ascii="Lucida Grande" w:hAnsi="Lucida Grande" w:cs="Lucida Grande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925F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925F5B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BD69B1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69B1"/>
  </w:style>
  <w:style w:type="paragraph" w:styleId="Alatunniste">
    <w:name w:val="footer"/>
    <w:basedOn w:val="Normaali"/>
    <w:link w:val="AlatunnisteChar"/>
    <w:uiPriority w:val="99"/>
    <w:unhideWhenUsed/>
    <w:rsid w:val="00BD69B1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citylab.eu/bu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Company>Turun kaupunki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Astok</dc:creator>
  <cp:lastModifiedBy>zaboklicki.p</cp:lastModifiedBy>
  <cp:revision>2</cp:revision>
  <dcterms:created xsi:type="dcterms:W3CDTF">2014-02-13T11:52:00Z</dcterms:created>
  <dcterms:modified xsi:type="dcterms:W3CDTF">2014-02-13T11:52:00Z</dcterms:modified>
</cp:coreProperties>
</file>