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F0F" w:rsidRPr="008D6353" w:rsidRDefault="003F28D7" w:rsidP="008A7F0F">
      <w:pPr>
        <w:tabs>
          <w:tab w:val="left" w:pos="1418"/>
        </w:tabs>
        <w:jc w:val="right"/>
        <w:rPr>
          <w:rFonts w:cs="Arial"/>
          <w:sz w:val="20"/>
          <w:lang w:val="en-US"/>
        </w:rPr>
      </w:pPr>
      <w:r>
        <w:rPr>
          <w:rFonts w:cs="Arial"/>
          <w:sz w:val="20"/>
          <w:lang w:val="en-US"/>
        </w:rPr>
        <w:t>30</w:t>
      </w:r>
      <w:r w:rsidR="008A7F0F">
        <w:rPr>
          <w:rFonts w:cs="Arial"/>
          <w:sz w:val="20"/>
          <w:lang w:val="en-US"/>
        </w:rPr>
        <w:t xml:space="preserve"> </w:t>
      </w:r>
      <w:r>
        <w:rPr>
          <w:rFonts w:cs="Arial"/>
          <w:sz w:val="20"/>
          <w:lang w:val="en-US"/>
        </w:rPr>
        <w:t>May</w:t>
      </w:r>
      <w:r w:rsidR="008A7F0F" w:rsidRPr="008D6353">
        <w:rPr>
          <w:rFonts w:cs="Arial"/>
          <w:sz w:val="20"/>
          <w:lang w:val="en-US"/>
        </w:rPr>
        <w:t xml:space="preserve"> 201</w:t>
      </w:r>
      <w:r w:rsidR="008A7F0F">
        <w:rPr>
          <w:rFonts w:cs="Arial"/>
          <w:sz w:val="20"/>
          <w:lang w:val="en-US"/>
        </w:rPr>
        <w:t>3</w:t>
      </w:r>
      <w:r w:rsidR="008A7F0F" w:rsidRPr="008D6353">
        <w:rPr>
          <w:rFonts w:cs="Arial"/>
          <w:sz w:val="20"/>
          <w:lang w:val="en-US"/>
        </w:rPr>
        <w:t xml:space="preserve"> </w:t>
      </w:r>
    </w:p>
    <w:p w:rsidR="008C0F93" w:rsidRPr="008A7F0F" w:rsidRDefault="008C0F93">
      <w:pPr>
        <w:pStyle w:val="Textkrper-Zeileneinzug"/>
        <w:rPr>
          <w:b/>
          <w:sz w:val="52"/>
          <w:lang w:val="en-US"/>
        </w:rPr>
      </w:pPr>
    </w:p>
    <w:p w:rsidR="008A5A26" w:rsidRDefault="008A5A26" w:rsidP="008A5A26">
      <w:pPr>
        <w:pStyle w:val="berschrift1"/>
        <w:rPr>
          <w:rFonts w:cs="Arial"/>
          <w:sz w:val="40"/>
          <w:szCs w:val="40"/>
          <w:lang w:val="en-US"/>
        </w:rPr>
      </w:pPr>
      <w:r>
        <w:rPr>
          <w:rFonts w:cs="Arial"/>
          <w:sz w:val="40"/>
          <w:szCs w:val="40"/>
          <w:lang w:val="en-US"/>
        </w:rPr>
        <w:t xml:space="preserve">UBC Business Commission </w:t>
      </w:r>
    </w:p>
    <w:p w:rsidR="008A7F0F" w:rsidRDefault="002E4612" w:rsidP="008A7F0F">
      <w:pPr>
        <w:pStyle w:val="berschrift1"/>
        <w:rPr>
          <w:rFonts w:cs="Arial"/>
          <w:sz w:val="40"/>
          <w:szCs w:val="40"/>
          <w:lang w:val="en-US"/>
        </w:rPr>
      </w:pPr>
      <w:r>
        <w:rPr>
          <w:rFonts w:cs="Arial"/>
          <w:sz w:val="40"/>
          <w:szCs w:val="40"/>
          <w:lang w:val="en-US"/>
        </w:rPr>
        <w:t xml:space="preserve">Activities 2013 </w:t>
      </w:r>
    </w:p>
    <w:p w:rsidR="008A7F0F" w:rsidRPr="002E4612" w:rsidRDefault="008A7F0F" w:rsidP="008A7F0F">
      <w:pPr>
        <w:pStyle w:val="berschrift1"/>
        <w:rPr>
          <w:rFonts w:cs="Arial"/>
          <w:b w:val="0"/>
          <w:sz w:val="22"/>
          <w:szCs w:val="22"/>
          <w:lang w:val="en-US"/>
        </w:rPr>
      </w:pPr>
    </w:p>
    <w:p w:rsidR="008A5A26" w:rsidRPr="002E4612" w:rsidRDefault="008A5A26" w:rsidP="008A5A26">
      <w:pPr>
        <w:rPr>
          <w:rFonts w:cs="Arial"/>
          <w:sz w:val="22"/>
          <w:szCs w:val="22"/>
          <w:lang w:val="en-US"/>
        </w:rPr>
      </w:pPr>
    </w:p>
    <w:p w:rsidR="002E4612" w:rsidRPr="002E4612" w:rsidRDefault="002E4612" w:rsidP="002E4612">
      <w:pPr>
        <w:pStyle w:val="Listenabsatz"/>
        <w:numPr>
          <w:ilvl w:val="0"/>
          <w:numId w:val="31"/>
        </w:numPr>
        <w:contextualSpacing w:val="0"/>
        <w:rPr>
          <w:rFonts w:cs="Arial"/>
          <w:b/>
          <w:sz w:val="22"/>
          <w:szCs w:val="22"/>
          <w:lang w:val="en-US"/>
        </w:rPr>
      </w:pPr>
      <w:r w:rsidRPr="002E4612">
        <w:rPr>
          <w:rFonts w:cs="Arial"/>
          <w:b/>
          <w:sz w:val="22"/>
          <w:szCs w:val="22"/>
          <w:lang w:val="en-US"/>
        </w:rPr>
        <w:t xml:space="preserve">Framework </w:t>
      </w:r>
    </w:p>
    <w:p w:rsidR="002E4612" w:rsidRPr="002E4612" w:rsidRDefault="002E4612" w:rsidP="002E4612">
      <w:pPr>
        <w:rPr>
          <w:rFonts w:cs="Arial"/>
          <w:sz w:val="22"/>
          <w:szCs w:val="22"/>
          <w:lang w:val="en-US"/>
        </w:rPr>
      </w:pPr>
      <w:r w:rsidRPr="002E4612">
        <w:rPr>
          <w:rFonts w:cs="Arial"/>
          <w:sz w:val="22"/>
          <w:szCs w:val="22"/>
          <w:lang w:val="en-US"/>
        </w:rPr>
        <w:t>The Union of the Baltic Cities (UBC) is the leading city network in Northern Europe, repr</w:t>
      </w:r>
      <w:r w:rsidRPr="002E4612">
        <w:rPr>
          <w:rFonts w:cs="Arial"/>
          <w:sz w:val="22"/>
          <w:szCs w:val="22"/>
          <w:lang w:val="en-US"/>
        </w:rPr>
        <w:t>e</w:t>
      </w:r>
      <w:r w:rsidRPr="002E4612">
        <w:rPr>
          <w:rFonts w:cs="Arial"/>
          <w:sz w:val="22"/>
          <w:szCs w:val="22"/>
          <w:lang w:val="en-US"/>
        </w:rPr>
        <w:t xml:space="preserve">senting over 100 cities of the 10 countries of the Baltic Sea Region. The UBC is a founding member of Europe’s largest city network – CECICN.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 xml:space="preserve">The Baltic Sea Region (BSR) is one of the leading growth and trading </w:t>
      </w:r>
      <w:proofErr w:type="spellStart"/>
      <w:r w:rsidRPr="002E4612">
        <w:rPr>
          <w:rFonts w:cs="Arial"/>
          <w:sz w:val="22"/>
          <w:szCs w:val="22"/>
          <w:lang w:val="en-US"/>
        </w:rPr>
        <w:t>centres</w:t>
      </w:r>
      <w:proofErr w:type="spellEnd"/>
      <w:r w:rsidRPr="002E4612">
        <w:rPr>
          <w:rFonts w:cs="Arial"/>
          <w:sz w:val="22"/>
          <w:szCs w:val="22"/>
          <w:lang w:val="en-US"/>
        </w:rPr>
        <w:t xml:space="preserve"> in the world. It comprises 11 nations and more than 100 million inhabitants. The BSR boasts stable demo</w:t>
      </w:r>
      <w:r w:rsidRPr="002E4612">
        <w:rPr>
          <w:rFonts w:cs="Arial"/>
          <w:sz w:val="22"/>
          <w:szCs w:val="22"/>
          <w:lang w:val="en-US"/>
        </w:rPr>
        <w:t>c</w:t>
      </w:r>
      <w:r w:rsidRPr="002E4612">
        <w:rPr>
          <w:rFonts w:cs="Arial"/>
          <w:sz w:val="22"/>
          <w:szCs w:val="22"/>
          <w:lang w:val="en-US"/>
        </w:rPr>
        <w:t>racies, institutional structures favorable to business, proximity of markets, good infrastru</w:t>
      </w:r>
      <w:r w:rsidRPr="002E4612">
        <w:rPr>
          <w:rFonts w:cs="Arial"/>
          <w:sz w:val="22"/>
          <w:szCs w:val="22"/>
          <w:lang w:val="en-US"/>
        </w:rPr>
        <w:t>c</w:t>
      </w:r>
      <w:r w:rsidRPr="002E4612">
        <w:rPr>
          <w:rFonts w:cs="Arial"/>
          <w:sz w:val="22"/>
          <w:szCs w:val="22"/>
          <w:lang w:val="en-US"/>
        </w:rPr>
        <w:t xml:space="preserve">ture, high levels of education, strong industrial traditions and a shared history of co-operation and trade.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General economic development of the UBC member cities is more and more effected by the increasing globalization. It has brought the world new opportunities, along with new cha</w:t>
      </w:r>
      <w:r w:rsidRPr="002E4612">
        <w:rPr>
          <w:rFonts w:cs="Arial"/>
          <w:sz w:val="22"/>
          <w:szCs w:val="22"/>
          <w:lang w:val="en-US"/>
        </w:rPr>
        <w:t>l</w:t>
      </w:r>
      <w:r w:rsidRPr="002E4612">
        <w:rPr>
          <w:rFonts w:cs="Arial"/>
          <w:sz w:val="22"/>
          <w:szCs w:val="22"/>
          <w:lang w:val="en-US"/>
        </w:rPr>
        <w:t>lenges. Power ba</w:t>
      </w:r>
      <w:r w:rsidRPr="002E4612">
        <w:rPr>
          <w:rFonts w:cs="Arial"/>
          <w:sz w:val="22"/>
          <w:szCs w:val="22"/>
          <w:lang w:val="en-US"/>
        </w:rPr>
        <w:t>l</w:t>
      </w:r>
      <w:r w:rsidRPr="002E4612">
        <w:rPr>
          <w:rFonts w:cs="Arial"/>
          <w:sz w:val="22"/>
          <w:szCs w:val="22"/>
          <w:lang w:val="en-US"/>
        </w:rPr>
        <w:t>ances are shifting, competition is growing and threats have become more diversified and less predic</w:t>
      </w:r>
      <w:r w:rsidRPr="002E4612">
        <w:rPr>
          <w:rFonts w:cs="Arial"/>
          <w:sz w:val="22"/>
          <w:szCs w:val="22"/>
          <w:lang w:val="en-US"/>
        </w:rPr>
        <w:t>t</w:t>
      </w:r>
      <w:r w:rsidRPr="002E4612">
        <w:rPr>
          <w:rFonts w:cs="Arial"/>
          <w:sz w:val="22"/>
          <w:szCs w:val="22"/>
          <w:lang w:val="en-US"/>
        </w:rPr>
        <w:t>able. In the light of the global financial crisis, the need for regional cooperation and collective action has become even more evident. The more integrated the global economic and financial system b</w:t>
      </w:r>
      <w:r w:rsidRPr="002E4612">
        <w:rPr>
          <w:rFonts w:cs="Arial"/>
          <w:sz w:val="22"/>
          <w:szCs w:val="22"/>
          <w:lang w:val="en-US"/>
        </w:rPr>
        <w:t>e</w:t>
      </w:r>
      <w:r w:rsidRPr="002E4612">
        <w:rPr>
          <w:rFonts w:cs="Arial"/>
          <w:sz w:val="22"/>
          <w:szCs w:val="22"/>
          <w:lang w:val="en-US"/>
        </w:rPr>
        <w:t>comes, the weaker the ability of individual cities to steer their domestic economic and financial deve</w:t>
      </w:r>
      <w:r w:rsidRPr="002E4612">
        <w:rPr>
          <w:rFonts w:cs="Arial"/>
          <w:sz w:val="22"/>
          <w:szCs w:val="22"/>
          <w:lang w:val="en-US"/>
        </w:rPr>
        <w:t>l</w:t>
      </w:r>
      <w:r w:rsidRPr="002E4612">
        <w:rPr>
          <w:rFonts w:cs="Arial"/>
          <w:sz w:val="22"/>
          <w:szCs w:val="22"/>
          <w:lang w:val="en-US"/>
        </w:rPr>
        <w:t xml:space="preserve">opment. For this reason, leadership can only be shared and must be based on cooperation among cities and regions.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UBC Business Commission supports UBC member cities in discovering these challenges and departs from there to elaborate long term strategies for growth and competitiveness. It links professionals from across the Baltic Sea Region and provides services that drive growth and effectiveness for their me</w:t>
      </w:r>
      <w:r w:rsidRPr="002E4612">
        <w:rPr>
          <w:rFonts w:cs="Arial"/>
          <w:sz w:val="22"/>
          <w:szCs w:val="22"/>
          <w:lang w:val="en-US"/>
        </w:rPr>
        <w:t>m</w:t>
      </w:r>
      <w:r w:rsidRPr="002E4612">
        <w:rPr>
          <w:rFonts w:cs="Arial"/>
          <w:sz w:val="22"/>
          <w:szCs w:val="22"/>
          <w:lang w:val="en-US"/>
        </w:rPr>
        <w:t xml:space="preserve">bers. We enhance the competitiveness of companies and entrepreneurs of our cities and regions and contribute to global economic development through innovation, entrepreneurship and the transfer of knowledge and technology. </w:t>
      </w:r>
    </w:p>
    <w:p w:rsidR="002E4612" w:rsidRPr="002E4612" w:rsidRDefault="002E4612" w:rsidP="002E4612">
      <w:pPr>
        <w:rPr>
          <w:rFonts w:cs="Arial"/>
          <w:sz w:val="22"/>
          <w:szCs w:val="22"/>
          <w:lang w:val="en-US"/>
        </w:rPr>
      </w:pPr>
    </w:p>
    <w:p w:rsidR="002E4612" w:rsidRPr="002E4612" w:rsidRDefault="002E4612" w:rsidP="002E4612">
      <w:pPr>
        <w:pStyle w:val="Listenabsatz"/>
        <w:numPr>
          <w:ilvl w:val="0"/>
          <w:numId w:val="31"/>
        </w:numPr>
        <w:contextualSpacing w:val="0"/>
        <w:rPr>
          <w:rFonts w:cs="Arial"/>
          <w:b/>
          <w:sz w:val="22"/>
          <w:szCs w:val="22"/>
          <w:lang w:val="en-US"/>
        </w:rPr>
      </w:pPr>
      <w:r w:rsidRPr="002E4612">
        <w:rPr>
          <w:rFonts w:cs="Arial"/>
          <w:b/>
          <w:sz w:val="22"/>
          <w:szCs w:val="22"/>
          <w:lang w:val="en-US"/>
        </w:rPr>
        <w:t xml:space="preserve">Priorities 2013 </w:t>
      </w:r>
    </w:p>
    <w:p w:rsidR="002E4612" w:rsidRPr="002E4612" w:rsidRDefault="002E4612" w:rsidP="002E4612">
      <w:pPr>
        <w:rPr>
          <w:rFonts w:cs="Arial"/>
          <w:sz w:val="22"/>
          <w:szCs w:val="22"/>
          <w:lang w:val="en-US"/>
        </w:rPr>
      </w:pPr>
      <w:r w:rsidRPr="002E4612">
        <w:rPr>
          <w:rFonts w:cs="Arial"/>
          <w:sz w:val="22"/>
          <w:szCs w:val="22"/>
          <w:lang w:val="en-US"/>
        </w:rPr>
        <w:t xml:space="preserve">The aim of the Business Commission is to provide a platform for policy development in the fields of economic recovery, long term economic development and employment. In 2013 we work along 3 complementary strands of activities that characterize our priorities </w:t>
      </w:r>
    </w:p>
    <w:p w:rsidR="002E4612" w:rsidRPr="002E4612" w:rsidRDefault="002E4612" w:rsidP="002E4612">
      <w:pPr>
        <w:rPr>
          <w:rFonts w:cs="Arial"/>
          <w:sz w:val="22"/>
          <w:szCs w:val="22"/>
          <w:lang w:val="en-US"/>
        </w:rPr>
      </w:pPr>
    </w:p>
    <w:p w:rsidR="002E4612" w:rsidRPr="002E4612" w:rsidRDefault="002E4612" w:rsidP="002E4612">
      <w:pPr>
        <w:numPr>
          <w:ilvl w:val="0"/>
          <w:numId w:val="30"/>
        </w:numPr>
        <w:rPr>
          <w:rFonts w:cs="Arial"/>
          <w:sz w:val="22"/>
          <w:szCs w:val="22"/>
          <w:lang w:val="en-US"/>
        </w:rPr>
      </w:pPr>
      <w:r w:rsidRPr="002E4612">
        <w:rPr>
          <w:rFonts w:cs="Arial"/>
          <w:sz w:val="22"/>
          <w:szCs w:val="22"/>
          <w:lang w:val="en-US"/>
        </w:rPr>
        <w:t xml:space="preserve">Knowledge Society </w:t>
      </w:r>
    </w:p>
    <w:p w:rsidR="002E4612" w:rsidRPr="002E4612" w:rsidRDefault="002E4612" w:rsidP="002E4612">
      <w:pPr>
        <w:numPr>
          <w:ilvl w:val="0"/>
          <w:numId w:val="30"/>
        </w:numPr>
        <w:rPr>
          <w:rFonts w:cs="Arial"/>
          <w:sz w:val="22"/>
          <w:szCs w:val="22"/>
          <w:lang w:val="en-US"/>
        </w:rPr>
      </w:pPr>
      <w:r w:rsidRPr="002E4612">
        <w:rPr>
          <w:rFonts w:cs="Arial"/>
          <w:sz w:val="22"/>
          <w:szCs w:val="22"/>
          <w:lang w:val="en-US"/>
        </w:rPr>
        <w:t>Marketing</w:t>
      </w:r>
    </w:p>
    <w:p w:rsidR="002E4612" w:rsidRPr="002E4612" w:rsidRDefault="002E4612" w:rsidP="002E4612">
      <w:pPr>
        <w:numPr>
          <w:ilvl w:val="0"/>
          <w:numId w:val="30"/>
        </w:numPr>
        <w:rPr>
          <w:rFonts w:cs="Arial"/>
          <w:sz w:val="22"/>
          <w:szCs w:val="22"/>
          <w:lang w:val="en-US"/>
        </w:rPr>
      </w:pPr>
      <w:r w:rsidRPr="002E4612">
        <w:rPr>
          <w:rFonts w:cs="Arial"/>
          <w:sz w:val="22"/>
          <w:szCs w:val="22"/>
          <w:lang w:val="en-US"/>
        </w:rPr>
        <w:t>International Cooperation</w:t>
      </w:r>
    </w:p>
    <w:p w:rsidR="002E4612" w:rsidRPr="002E4612" w:rsidRDefault="002E4612" w:rsidP="002E4612">
      <w:pPr>
        <w:rPr>
          <w:rFonts w:cs="Arial"/>
          <w:sz w:val="22"/>
          <w:szCs w:val="22"/>
          <w:lang w:val="en-US"/>
        </w:rPr>
      </w:pPr>
    </w:p>
    <w:p w:rsidR="002E4612" w:rsidRPr="002E4612" w:rsidRDefault="002E4612" w:rsidP="002E4612">
      <w:pPr>
        <w:pStyle w:val="Listenabsatz"/>
        <w:numPr>
          <w:ilvl w:val="0"/>
          <w:numId w:val="31"/>
        </w:numPr>
        <w:contextualSpacing w:val="0"/>
        <w:rPr>
          <w:rFonts w:cs="Arial"/>
          <w:b/>
          <w:sz w:val="22"/>
          <w:szCs w:val="22"/>
          <w:lang w:val="en-US"/>
        </w:rPr>
      </w:pPr>
      <w:r w:rsidRPr="002E4612">
        <w:rPr>
          <w:rFonts w:cs="Arial"/>
          <w:b/>
          <w:sz w:val="22"/>
          <w:szCs w:val="22"/>
          <w:lang w:val="en-US"/>
        </w:rPr>
        <w:t xml:space="preserve">Initiatives 2013 </w:t>
      </w:r>
    </w:p>
    <w:p w:rsidR="002E4612" w:rsidRPr="002E4612" w:rsidRDefault="002E4612" w:rsidP="002E4612">
      <w:pPr>
        <w:rPr>
          <w:rFonts w:cs="Arial"/>
          <w:sz w:val="22"/>
          <w:szCs w:val="22"/>
          <w:lang w:val="en-US"/>
        </w:rPr>
      </w:pPr>
      <w:r w:rsidRPr="002E4612">
        <w:rPr>
          <w:rFonts w:cs="Arial"/>
          <w:sz w:val="22"/>
          <w:szCs w:val="22"/>
          <w:lang w:val="en-US"/>
        </w:rPr>
        <w:t>In 2013 we will organize a number of commission meetings and win more cooperation par</w:t>
      </w:r>
      <w:r w:rsidRPr="002E4612">
        <w:rPr>
          <w:rFonts w:cs="Arial"/>
          <w:sz w:val="22"/>
          <w:szCs w:val="22"/>
          <w:lang w:val="en-US"/>
        </w:rPr>
        <w:t>t</w:t>
      </w:r>
      <w:r w:rsidRPr="002E4612">
        <w:rPr>
          <w:rFonts w:cs="Arial"/>
          <w:sz w:val="22"/>
          <w:szCs w:val="22"/>
          <w:lang w:val="en-US"/>
        </w:rPr>
        <w:t>ners from the BSR Region and beyond. Through the active use of the new UBC Communic</w:t>
      </w:r>
      <w:r w:rsidRPr="002E4612">
        <w:rPr>
          <w:rFonts w:cs="Arial"/>
          <w:sz w:val="22"/>
          <w:szCs w:val="22"/>
          <w:lang w:val="en-US"/>
        </w:rPr>
        <w:t>a</w:t>
      </w:r>
      <w:r w:rsidRPr="002E4612">
        <w:rPr>
          <w:rFonts w:cs="Arial"/>
          <w:sz w:val="22"/>
          <w:szCs w:val="22"/>
          <w:lang w:val="en-US"/>
        </w:rPr>
        <w:t>tion and Marketing Strategy, we want to become even more popular and effective. We will try to expand our services for the UBC member cities. For this purpose, if possible, additional external funding will be acquired. All meetings are open to politicians, experts and entrepr</w:t>
      </w:r>
      <w:r w:rsidRPr="002E4612">
        <w:rPr>
          <w:rFonts w:cs="Arial"/>
          <w:sz w:val="22"/>
          <w:szCs w:val="22"/>
          <w:lang w:val="en-US"/>
        </w:rPr>
        <w:t>e</w:t>
      </w:r>
      <w:r w:rsidRPr="002E4612">
        <w:rPr>
          <w:rFonts w:cs="Arial"/>
          <w:sz w:val="22"/>
          <w:szCs w:val="22"/>
          <w:lang w:val="en-US"/>
        </w:rPr>
        <w:t>neurs from UBC Cities.</w:t>
      </w:r>
    </w:p>
    <w:p w:rsidR="002E4612" w:rsidRDefault="002E4612" w:rsidP="002E4612">
      <w:pPr>
        <w:rPr>
          <w:rFonts w:cs="Arial"/>
          <w:sz w:val="22"/>
          <w:szCs w:val="22"/>
          <w:lang w:val="en-US"/>
        </w:rPr>
      </w:pPr>
    </w:p>
    <w:p w:rsidR="00032247" w:rsidRDefault="00032247" w:rsidP="002E4612">
      <w:pPr>
        <w:rPr>
          <w:rFonts w:cs="Arial"/>
          <w:sz w:val="22"/>
          <w:szCs w:val="22"/>
          <w:lang w:val="en-US"/>
        </w:rPr>
      </w:pPr>
    </w:p>
    <w:p w:rsidR="00032247" w:rsidRDefault="00032247" w:rsidP="002E4612">
      <w:pPr>
        <w:rPr>
          <w:rFonts w:cs="Arial"/>
          <w:sz w:val="22"/>
          <w:szCs w:val="22"/>
          <w:lang w:val="en-US"/>
        </w:rPr>
      </w:pPr>
    </w:p>
    <w:p w:rsidR="00032247" w:rsidRDefault="00032247" w:rsidP="002E4612">
      <w:pPr>
        <w:rPr>
          <w:rFonts w:cs="Arial"/>
          <w:sz w:val="22"/>
          <w:szCs w:val="22"/>
          <w:lang w:val="en-US"/>
        </w:rPr>
      </w:pPr>
    </w:p>
    <w:p w:rsidR="006553CB" w:rsidRDefault="006553CB" w:rsidP="002E4612">
      <w:pPr>
        <w:rPr>
          <w:rFonts w:cs="Arial"/>
          <w:sz w:val="22"/>
          <w:szCs w:val="22"/>
          <w:lang w:val="en-US"/>
        </w:rPr>
      </w:pPr>
    </w:p>
    <w:p w:rsidR="006553CB" w:rsidRDefault="006553CB" w:rsidP="002E4612">
      <w:pPr>
        <w:rPr>
          <w:rFonts w:cs="Arial"/>
          <w:sz w:val="22"/>
          <w:szCs w:val="22"/>
          <w:lang w:val="en-US"/>
        </w:rPr>
      </w:pPr>
    </w:p>
    <w:p w:rsidR="002E4612" w:rsidRPr="002E4612" w:rsidRDefault="002E4612" w:rsidP="002E4612">
      <w:pPr>
        <w:pStyle w:val="Listenabsatz"/>
        <w:numPr>
          <w:ilvl w:val="0"/>
          <w:numId w:val="31"/>
        </w:numPr>
        <w:contextualSpacing w:val="0"/>
        <w:rPr>
          <w:rFonts w:cs="Arial"/>
          <w:b/>
          <w:sz w:val="22"/>
          <w:szCs w:val="22"/>
          <w:lang w:val="en-US"/>
        </w:rPr>
      </w:pPr>
      <w:r w:rsidRPr="002E4612">
        <w:rPr>
          <w:rFonts w:cs="Arial"/>
          <w:b/>
          <w:sz w:val="22"/>
          <w:szCs w:val="22"/>
          <w:lang w:val="en-US"/>
        </w:rPr>
        <w:t xml:space="preserve">Meetings Business Commission 2013 </w:t>
      </w:r>
    </w:p>
    <w:p w:rsidR="002E4612" w:rsidRPr="002E4612" w:rsidRDefault="002E4612" w:rsidP="002E4612">
      <w:pPr>
        <w:rPr>
          <w:rFonts w:cs="Arial"/>
          <w:sz w:val="22"/>
          <w:szCs w:val="22"/>
          <w:lang w:val="en-US"/>
        </w:rPr>
      </w:pPr>
    </w:p>
    <w:p w:rsidR="002E4612" w:rsidRPr="002E4612" w:rsidRDefault="002E4612" w:rsidP="002E4612">
      <w:pPr>
        <w:rPr>
          <w:rFonts w:cs="Arial"/>
          <w:b/>
          <w:sz w:val="22"/>
          <w:szCs w:val="22"/>
          <w:lang w:val="en-US"/>
        </w:rPr>
      </w:pPr>
      <w:r w:rsidRPr="002E4612">
        <w:rPr>
          <w:rFonts w:cs="Arial"/>
          <w:b/>
          <w:sz w:val="22"/>
          <w:szCs w:val="22"/>
          <w:lang w:val="en-US"/>
        </w:rPr>
        <w:t xml:space="preserve">Berlin Meeting 21-22 May 2013 </w:t>
      </w:r>
    </w:p>
    <w:p w:rsidR="002E4612" w:rsidRPr="002E4612" w:rsidRDefault="002E4612" w:rsidP="002E4612">
      <w:pPr>
        <w:rPr>
          <w:rFonts w:cs="Arial"/>
          <w:sz w:val="22"/>
          <w:szCs w:val="22"/>
          <w:lang w:val="en-US"/>
        </w:rPr>
      </w:pPr>
      <w:r w:rsidRPr="002E4612">
        <w:rPr>
          <w:rFonts w:cs="Arial"/>
          <w:sz w:val="22"/>
          <w:szCs w:val="22"/>
          <w:lang w:val="en-US"/>
        </w:rPr>
        <w:t>The first meeting of the UBC Business Commission in 2013 in Berlin (Germany) conce</w:t>
      </w:r>
      <w:r w:rsidRPr="002E4612">
        <w:rPr>
          <w:rFonts w:cs="Arial"/>
          <w:sz w:val="22"/>
          <w:szCs w:val="22"/>
          <w:lang w:val="en-US"/>
        </w:rPr>
        <w:t>n</w:t>
      </w:r>
      <w:r w:rsidRPr="002E4612">
        <w:rPr>
          <w:rFonts w:cs="Arial"/>
          <w:sz w:val="22"/>
          <w:szCs w:val="22"/>
          <w:lang w:val="en-US"/>
        </w:rPr>
        <w:t>trates on Sc</w:t>
      </w:r>
      <w:r w:rsidRPr="002E4612">
        <w:rPr>
          <w:rFonts w:cs="Arial"/>
          <w:sz w:val="22"/>
          <w:szCs w:val="22"/>
          <w:lang w:val="en-US"/>
        </w:rPr>
        <w:t>i</w:t>
      </w:r>
      <w:r w:rsidRPr="002E4612">
        <w:rPr>
          <w:rFonts w:cs="Arial"/>
          <w:sz w:val="22"/>
          <w:szCs w:val="22"/>
          <w:lang w:val="en-US"/>
        </w:rPr>
        <w:t xml:space="preserve">ence Parks, Creative Industries and City Branding.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 xml:space="preserve">Science Park Berlin </w:t>
      </w:r>
      <w:proofErr w:type="spellStart"/>
      <w:r w:rsidRPr="002E4612">
        <w:rPr>
          <w:rFonts w:cs="Arial"/>
          <w:sz w:val="22"/>
          <w:szCs w:val="22"/>
          <w:lang w:val="en-US"/>
        </w:rPr>
        <w:t>Adlershof</w:t>
      </w:r>
      <w:proofErr w:type="spellEnd"/>
      <w:r w:rsidRPr="002E4612">
        <w:rPr>
          <w:rFonts w:cs="Arial"/>
          <w:sz w:val="22"/>
          <w:szCs w:val="22"/>
          <w:lang w:val="en-US"/>
        </w:rPr>
        <w:t xml:space="preserve"> </w:t>
      </w:r>
    </w:p>
    <w:p w:rsidR="002E4612" w:rsidRPr="002E4612" w:rsidRDefault="002E4612" w:rsidP="002E4612">
      <w:pPr>
        <w:rPr>
          <w:rFonts w:cs="Arial"/>
          <w:sz w:val="22"/>
          <w:szCs w:val="22"/>
          <w:lang w:val="en-US"/>
        </w:rPr>
      </w:pPr>
      <w:r w:rsidRPr="002E4612">
        <w:rPr>
          <w:rFonts w:cs="Arial"/>
          <w:sz w:val="22"/>
          <w:szCs w:val="22"/>
          <w:lang w:val="en-US"/>
        </w:rPr>
        <w:t xml:space="preserve">Meet the General Management of Science Park Berlin </w:t>
      </w:r>
      <w:proofErr w:type="spellStart"/>
      <w:r w:rsidRPr="002E4612">
        <w:rPr>
          <w:rFonts w:cs="Arial"/>
          <w:sz w:val="22"/>
          <w:szCs w:val="22"/>
          <w:lang w:val="en-US"/>
        </w:rPr>
        <w:t>Adlershof</w:t>
      </w:r>
      <w:proofErr w:type="spellEnd"/>
      <w:r w:rsidRPr="002E4612">
        <w:rPr>
          <w:rFonts w:cs="Arial"/>
          <w:sz w:val="22"/>
          <w:szCs w:val="22"/>
          <w:lang w:val="en-US"/>
        </w:rPr>
        <w:t xml:space="preserve"> and discover the park. </w:t>
      </w:r>
      <w:proofErr w:type="spellStart"/>
      <w:r w:rsidRPr="002E4612">
        <w:rPr>
          <w:rFonts w:cs="Arial"/>
          <w:sz w:val="22"/>
          <w:szCs w:val="22"/>
          <w:lang w:val="en-US"/>
        </w:rPr>
        <w:t>Adlershof</w:t>
      </w:r>
      <w:proofErr w:type="spellEnd"/>
      <w:r w:rsidRPr="002E4612">
        <w:rPr>
          <w:rFonts w:cs="Arial"/>
          <w:sz w:val="22"/>
          <w:szCs w:val="22"/>
          <w:lang w:val="en-US"/>
        </w:rPr>
        <w:t xml:space="preserve"> is Germany's leading </w:t>
      </w:r>
      <w:hyperlink r:id="rId8" w:tgtFrame="_top" w:tooltip="Science + University" w:history="1">
        <w:r w:rsidRPr="002E4612">
          <w:rPr>
            <w:rFonts w:cs="Arial"/>
            <w:sz w:val="22"/>
            <w:szCs w:val="22"/>
            <w:lang w:val="en-US"/>
          </w:rPr>
          <w:t>science</w:t>
        </w:r>
      </w:hyperlink>
      <w:r w:rsidRPr="002E4612">
        <w:rPr>
          <w:rFonts w:cs="Arial"/>
          <w:sz w:val="22"/>
          <w:szCs w:val="22"/>
          <w:lang w:val="en-US"/>
        </w:rPr>
        <w:t> and technology park and the capital's # 1 location for </w:t>
      </w:r>
      <w:hyperlink r:id="rId9" w:tgtFrame="_top" w:tooltip="Business + Technology" w:history="1">
        <w:r w:rsidRPr="002E4612">
          <w:rPr>
            <w:rFonts w:cs="Arial"/>
            <w:sz w:val="22"/>
            <w:szCs w:val="22"/>
            <w:lang w:val="en-US"/>
          </w:rPr>
          <w:t>business</w:t>
        </w:r>
      </w:hyperlink>
      <w:r w:rsidRPr="002E4612">
        <w:rPr>
          <w:rFonts w:cs="Arial"/>
          <w:sz w:val="22"/>
          <w:szCs w:val="22"/>
          <w:lang w:val="en-US"/>
        </w:rPr>
        <w:t> and </w:t>
      </w:r>
      <w:hyperlink r:id="rId10" w:tgtFrame="_top" w:tooltip="Showbiz + Movies + TV" w:history="1">
        <w:r w:rsidRPr="002E4612">
          <w:rPr>
            <w:rFonts w:cs="Arial"/>
            <w:sz w:val="22"/>
            <w:szCs w:val="22"/>
            <w:lang w:val="en-US"/>
          </w:rPr>
          <w:t>media</w:t>
        </w:r>
      </w:hyperlink>
      <w:r w:rsidRPr="002E4612">
        <w:rPr>
          <w:rFonts w:cs="Arial"/>
          <w:sz w:val="22"/>
          <w:szCs w:val="22"/>
          <w:lang w:val="en-US"/>
        </w:rPr>
        <w:t xml:space="preserve">. </w:t>
      </w:r>
      <w:proofErr w:type="gramStart"/>
      <w:r w:rsidRPr="002E4612">
        <w:rPr>
          <w:rFonts w:cs="Arial"/>
          <w:sz w:val="22"/>
          <w:szCs w:val="22"/>
          <w:lang w:val="en-US"/>
        </w:rPr>
        <w:t>Eleven </w:t>
      </w:r>
      <w:hyperlink r:id="rId11" w:tgtFrame="_top" w:tooltip="Non-University Research" w:history="1">
        <w:r w:rsidRPr="002E4612">
          <w:rPr>
            <w:rFonts w:cs="Arial"/>
            <w:sz w:val="22"/>
            <w:szCs w:val="22"/>
            <w:lang w:val="en-US"/>
          </w:rPr>
          <w:t>non-university research facilities</w:t>
        </w:r>
      </w:hyperlink>
      <w:r w:rsidRPr="002E4612">
        <w:rPr>
          <w:rFonts w:cs="Arial"/>
          <w:sz w:val="22"/>
          <w:szCs w:val="22"/>
          <w:lang w:val="en-US"/>
        </w:rPr>
        <w:t>, six institutes of </w:t>
      </w:r>
      <w:hyperlink r:id="rId12" w:tgtFrame="_top" w:tooltip="Humboldt University" w:history="1">
        <w:r w:rsidRPr="002E4612">
          <w:rPr>
            <w:rFonts w:cs="Arial"/>
            <w:sz w:val="22"/>
            <w:szCs w:val="22"/>
            <w:lang w:val="en-US"/>
          </w:rPr>
          <w:t>Humboldt University</w:t>
        </w:r>
      </w:hyperlink>
      <w:r w:rsidRPr="002E4612">
        <w:rPr>
          <w:rFonts w:cs="Arial"/>
          <w:sz w:val="22"/>
          <w:szCs w:val="22"/>
          <w:lang w:val="en-US"/>
        </w:rPr>
        <w:t xml:space="preserve">, over </w:t>
      </w:r>
      <w:hyperlink r:id="rId13" w:tgtFrame="_top" w:tooltip="Directory" w:history="1">
        <w:r w:rsidRPr="002E4612">
          <w:rPr>
            <w:rFonts w:cs="Arial"/>
            <w:sz w:val="22"/>
            <w:szCs w:val="22"/>
            <w:lang w:val="en-US"/>
          </w:rPr>
          <w:t>900 companies</w:t>
        </w:r>
      </w:hyperlink>
      <w:r w:rsidRPr="002E4612">
        <w:rPr>
          <w:rFonts w:cs="Arial"/>
          <w:sz w:val="22"/>
          <w:szCs w:val="22"/>
          <w:lang w:val="en-US"/>
        </w:rPr>
        <w:t xml:space="preserve"> in a modern technology and </w:t>
      </w:r>
      <w:proofErr w:type="spellStart"/>
      <w:r w:rsidRPr="002E4612">
        <w:rPr>
          <w:rFonts w:cs="Arial"/>
          <w:sz w:val="22"/>
          <w:szCs w:val="22"/>
          <w:lang w:val="en-US"/>
        </w:rPr>
        <w:t>enterpreneurial</w:t>
      </w:r>
      <w:proofErr w:type="spellEnd"/>
      <w:r w:rsidRPr="002E4612">
        <w:rPr>
          <w:rFonts w:cs="Arial"/>
          <w:sz w:val="22"/>
          <w:szCs w:val="22"/>
          <w:lang w:val="en-US"/>
        </w:rPr>
        <w:t xml:space="preserve"> center.</w:t>
      </w:r>
      <w:proofErr w:type="gramEnd"/>
      <w:r w:rsidRPr="002E4612">
        <w:rPr>
          <w:rFonts w:cs="Arial"/>
          <w:sz w:val="22"/>
          <w:szCs w:val="22"/>
          <w:lang w:val="en-US"/>
        </w:rPr>
        <w:t xml:space="preserve"> </w:t>
      </w:r>
      <w:hyperlink r:id="rId14" w:history="1">
        <w:r w:rsidRPr="002E4612">
          <w:rPr>
            <w:rFonts w:cs="Arial"/>
            <w:sz w:val="22"/>
            <w:szCs w:val="22"/>
            <w:lang w:val="en-US"/>
          </w:rPr>
          <w:t>www.adlershof.de/en/willkommen/</w:t>
        </w:r>
      </w:hyperlink>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proofErr w:type="spellStart"/>
      <w:r w:rsidRPr="002E4612">
        <w:rPr>
          <w:rFonts w:cs="Arial"/>
          <w:sz w:val="22"/>
          <w:szCs w:val="22"/>
          <w:lang w:val="en-US"/>
        </w:rPr>
        <w:t>Aufbau</w:t>
      </w:r>
      <w:proofErr w:type="spellEnd"/>
      <w:r w:rsidRPr="002E4612">
        <w:rPr>
          <w:rFonts w:cs="Arial"/>
          <w:sz w:val="22"/>
          <w:szCs w:val="22"/>
          <w:lang w:val="en-US"/>
        </w:rPr>
        <w:t xml:space="preserve"> </w:t>
      </w:r>
      <w:proofErr w:type="spellStart"/>
      <w:r w:rsidRPr="002E4612">
        <w:rPr>
          <w:rFonts w:cs="Arial"/>
          <w:sz w:val="22"/>
          <w:szCs w:val="22"/>
          <w:lang w:val="en-US"/>
        </w:rPr>
        <w:t>Haus</w:t>
      </w:r>
      <w:proofErr w:type="spellEnd"/>
      <w:r w:rsidRPr="002E4612">
        <w:rPr>
          <w:rFonts w:cs="Arial"/>
          <w:sz w:val="22"/>
          <w:szCs w:val="22"/>
          <w:lang w:val="en-US"/>
        </w:rPr>
        <w:t xml:space="preserve"> Berlin </w:t>
      </w:r>
    </w:p>
    <w:p w:rsidR="002E4612" w:rsidRPr="002E4612" w:rsidRDefault="002E4612" w:rsidP="002E4612">
      <w:pPr>
        <w:rPr>
          <w:rFonts w:cs="Arial"/>
          <w:sz w:val="22"/>
          <w:szCs w:val="22"/>
          <w:lang w:val="en-US"/>
        </w:rPr>
      </w:pPr>
      <w:r w:rsidRPr="002E4612">
        <w:rPr>
          <w:rFonts w:cs="Arial"/>
          <w:sz w:val="22"/>
          <w:szCs w:val="22"/>
          <w:lang w:val="en-US"/>
        </w:rPr>
        <w:t xml:space="preserve">Discuss with the Managing Director of </w:t>
      </w:r>
      <w:proofErr w:type="spellStart"/>
      <w:r w:rsidRPr="002E4612">
        <w:rPr>
          <w:rFonts w:cs="Arial"/>
          <w:sz w:val="22"/>
          <w:szCs w:val="22"/>
          <w:lang w:val="en-US"/>
        </w:rPr>
        <w:t>Aufbau</w:t>
      </w:r>
      <w:proofErr w:type="spellEnd"/>
      <w:r w:rsidRPr="002E4612">
        <w:rPr>
          <w:rFonts w:cs="Arial"/>
          <w:sz w:val="22"/>
          <w:szCs w:val="22"/>
          <w:lang w:val="en-US"/>
        </w:rPr>
        <w:t xml:space="preserve"> </w:t>
      </w:r>
      <w:proofErr w:type="spellStart"/>
      <w:r w:rsidRPr="002E4612">
        <w:rPr>
          <w:rFonts w:cs="Arial"/>
          <w:sz w:val="22"/>
          <w:szCs w:val="22"/>
          <w:lang w:val="en-US"/>
        </w:rPr>
        <w:t>Haus</w:t>
      </w:r>
      <w:proofErr w:type="spellEnd"/>
      <w:r w:rsidRPr="002E4612">
        <w:rPr>
          <w:rFonts w:cs="Arial"/>
          <w:sz w:val="22"/>
          <w:szCs w:val="22"/>
          <w:lang w:val="en-US"/>
        </w:rPr>
        <w:t xml:space="preserve"> Berlin and discover this European role model for support for entrepreneurs from the creative industries. </w:t>
      </w:r>
      <w:proofErr w:type="spellStart"/>
      <w:r w:rsidRPr="002E4612">
        <w:rPr>
          <w:rFonts w:cs="Arial"/>
          <w:sz w:val="22"/>
          <w:szCs w:val="22"/>
          <w:lang w:val="en-US"/>
        </w:rPr>
        <w:t>Aufbau</w:t>
      </w:r>
      <w:proofErr w:type="spellEnd"/>
      <w:r w:rsidRPr="002E4612">
        <w:rPr>
          <w:rFonts w:cs="Arial"/>
          <w:sz w:val="22"/>
          <w:szCs w:val="22"/>
          <w:lang w:val="en-US"/>
        </w:rPr>
        <w:t xml:space="preserve"> </w:t>
      </w:r>
      <w:proofErr w:type="spellStart"/>
      <w:r w:rsidRPr="002E4612">
        <w:rPr>
          <w:rFonts w:cs="Arial"/>
          <w:sz w:val="22"/>
          <w:szCs w:val="22"/>
          <w:lang w:val="en-US"/>
        </w:rPr>
        <w:t>Haus</w:t>
      </w:r>
      <w:proofErr w:type="spellEnd"/>
      <w:r w:rsidRPr="002E4612">
        <w:rPr>
          <w:rFonts w:cs="Arial"/>
          <w:sz w:val="22"/>
          <w:szCs w:val="22"/>
          <w:lang w:val="en-US"/>
        </w:rPr>
        <w:t xml:space="preserve"> Berlin is an extraordinary synergy between contemporary artistic and creative industries. It is an innov</w:t>
      </w:r>
      <w:r w:rsidRPr="002E4612">
        <w:rPr>
          <w:rFonts w:cs="Arial"/>
          <w:sz w:val="22"/>
          <w:szCs w:val="22"/>
          <w:lang w:val="en-US"/>
        </w:rPr>
        <w:t>a</w:t>
      </w:r>
      <w:r w:rsidRPr="002E4612">
        <w:rPr>
          <w:rFonts w:cs="Arial"/>
          <w:sz w:val="22"/>
          <w:szCs w:val="22"/>
          <w:lang w:val="en-US"/>
        </w:rPr>
        <w:t xml:space="preserve">tive new presence on </w:t>
      </w:r>
      <w:proofErr w:type="gramStart"/>
      <w:r w:rsidRPr="002E4612">
        <w:rPr>
          <w:rFonts w:cs="Arial"/>
          <w:sz w:val="22"/>
          <w:szCs w:val="22"/>
          <w:lang w:val="en-US"/>
        </w:rPr>
        <w:t>Berlin’ s</w:t>
      </w:r>
      <w:proofErr w:type="gramEnd"/>
      <w:r w:rsidRPr="002E4612">
        <w:rPr>
          <w:rFonts w:cs="Arial"/>
          <w:sz w:val="22"/>
          <w:szCs w:val="22"/>
          <w:lang w:val="en-US"/>
        </w:rPr>
        <w:t xml:space="preserve"> creative and cultural landscape. </w:t>
      </w:r>
      <w:hyperlink r:id="rId15" w:history="1">
        <w:r w:rsidRPr="002E4612">
          <w:rPr>
            <w:rFonts w:cs="Arial"/>
            <w:sz w:val="22"/>
            <w:szCs w:val="22"/>
            <w:lang w:val="en-US"/>
          </w:rPr>
          <w:t>www.aufbauhaus.de/aufbau-haus-english-summary</w:t>
        </w:r>
      </w:hyperlink>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 xml:space="preserve">Berlin Partner </w:t>
      </w:r>
    </w:p>
    <w:p w:rsidR="002E4612" w:rsidRPr="002E4612" w:rsidRDefault="002E4612" w:rsidP="002E4612">
      <w:pPr>
        <w:rPr>
          <w:rFonts w:cs="Arial"/>
          <w:sz w:val="22"/>
          <w:szCs w:val="22"/>
          <w:lang w:val="en-US"/>
        </w:rPr>
      </w:pPr>
      <w:r w:rsidRPr="002E4612">
        <w:rPr>
          <w:rFonts w:cs="Arial"/>
          <w:sz w:val="22"/>
          <w:szCs w:val="22"/>
          <w:lang w:val="en-US"/>
        </w:rPr>
        <w:t xml:space="preserve">Inform about the world known “be Berlin” campaign and business support in Germany’s </w:t>
      </w:r>
      <w:proofErr w:type="spellStart"/>
      <w:r w:rsidRPr="002E4612">
        <w:rPr>
          <w:rFonts w:cs="Arial"/>
          <w:sz w:val="22"/>
          <w:szCs w:val="22"/>
          <w:lang w:val="en-US"/>
        </w:rPr>
        <w:t>captal</w:t>
      </w:r>
      <w:proofErr w:type="spellEnd"/>
      <w:r w:rsidRPr="002E4612">
        <w:rPr>
          <w:rFonts w:cs="Arial"/>
          <w:sz w:val="22"/>
          <w:szCs w:val="22"/>
          <w:lang w:val="en-US"/>
        </w:rPr>
        <w:t>. Berlin Partner is Berlin’s corporation for economic development and location marke</w:t>
      </w:r>
      <w:r w:rsidRPr="002E4612">
        <w:rPr>
          <w:rFonts w:cs="Arial"/>
          <w:sz w:val="22"/>
          <w:szCs w:val="22"/>
          <w:lang w:val="en-US"/>
        </w:rPr>
        <w:t>t</w:t>
      </w:r>
      <w:r w:rsidRPr="002E4612">
        <w:rPr>
          <w:rFonts w:cs="Arial"/>
          <w:sz w:val="22"/>
          <w:szCs w:val="22"/>
          <w:lang w:val="en-US"/>
        </w:rPr>
        <w:t>ing. Its business promotion divisions assist investors who wish to start businesses in the city while supporting Berlin comp</w:t>
      </w:r>
      <w:r w:rsidRPr="002E4612">
        <w:rPr>
          <w:rFonts w:cs="Arial"/>
          <w:sz w:val="22"/>
          <w:szCs w:val="22"/>
          <w:lang w:val="en-US"/>
        </w:rPr>
        <w:t>a</w:t>
      </w:r>
      <w:r w:rsidRPr="002E4612">
        <w:rPr>
          <w:rFonts w:cs="Arial"/>
          <w:sz w:val="22"/>
          <w:szCs w:val="22"/>
          <w:lang w:val="en-US"/>
        </w:rPr>
        <w:t>nies in their efforts to expand, internationalize and secure their economic futures in Berlin. Berlin Par</w:t>
      </w:r>
      <w:r w:rsidRPr="002E4612">
        <w:rPr>
          <w:rFonts w:cs="Arial"/>
          <w:sz w:val="22"/>
          <w:szCs w:val="22"/>
          <w:lang w:val="en-US"/>
        </w:rPr>
        <w:t>t</w:t>
      </w:r>
      <w:r w:rsidRPr="002E4612">
        <w:rPr>
          <w:rFonts w:cs="Arial"/>
          <w:sz w:val="22"/>
          <w:szCs w:val="22"/>
          <w:lang w:val="en-US"/>
        </w:rPr>
        <w:t>ner markets the city’s strengths and potential, regionally, nationally and internationally, and uses the “</w:t>
      </w:r>
      <w:proofErr w:type="gramStart"/>
      <w:r w:rsidRPr="002E4612">
        <w:rPr>
          <w:rFonts w:cs="Arial"/>
          <w:sz w:val="22"/>
          <w:szCs w:val="22"/>
          <w:lang w:val="en-US"/>
        </w:rPr>
        <w:t>be</w:t>
      </w:r>
      <w:proofErr w:type="gramEnd"/>
      <w:r w:rsidRPr="002E4612">
        <w:rPr>
          <w:rFonts w:cs="Arial"/>
          <w:sz w:val="22"/>
          <w:szCs w:val="22"/>
          <w:lang w:val="en-US"/>
        </w:rPr>
        <w:t xml:space="preserve"> Berlin” campaign to promote the capital as a strong brand. </w:t>
      </w:r>
    </w:p>
    <w:p w:rsidR="002E4612" w:rsidRPr="002E4612" w:rsidRDefault="002E4612" w:rsidP="002E4612">
      <w:pPr>
        <w:rPr>
          <w:rFonts w:cs="Arial"/>
          <w:sz w:val="22"/>
          <w:szCs w:val="22"/>
          <w:lang w:val="en-US"/>
        </w:rPr>
      </w:pPr>
      <w:hyperlink r:id="rId16" w:history="1">
        <w:r w:rsidRPr="002E4612">
          <w:rPr>
            <w:rFonts w:cs="Arial"/>
            <w:sz w:val="22"/>
            <w:szCs w:val="22"/>
            <w:lang w:val="en-US"/>
          </w:rPr>
          <w:t>www.berlin-partner.de/?id=1243&amp;L=1</w:t>
        </w:r>
      </w:hyperlink>
    </w:p>
    <w:p w:rsidR="002E4612" w:rsidRPr="002E4612" w:rsidRDefault="002E4612" w:rsidP="002E4612">
      <w:pPr>
        <w:rPr>
          <w:rFonts w:cs="Arial"/>
          <w:sz w:val="22"/>
          <w:szCs w:val="22"/>
          <w:lang w:val="en-US"/>
        </w:rPr>
      </w:pPr>
    </w:p>
    <w:p w:rsidR="002E4612" w:rsidRPr="002E4612" w:rsidRDefault="002E4612" w:rsidP="002E4612">
      <w:pPr>
        <w:rPr>
          <w:rFonts w:cs="Arial"/>
          <w:b/>
          <w:sz w:val="22"/>
          <w:szCs w:val="22"/>
          <w:lang w:val="en-US"/>
        </w:rPr>
      </w:pPr>
      <w:proofErr w:type="spellStart"/>
      <w:r w:rsidRPr="002E4612">
        <w:rPr>
          <w:rFonts w:cs="Arial"/>
          <w:b/>
          <w:sz w:val="22"/>
          <w:szCs w:val="22"/>
          <w:lang w:val="en-US"/>
        </w:rPr>
        <w:t>Malmö</w:t>
      </w:r>
      <w:proofErr w:type="spellEnd"/>
      <w:r w:rsidRPr="002E4612">
        <w:rPr>
          <w:rFonts w:cs="Arial"/>
          <w:b/>
          <w:sz w:val="22"/>
          <w:szCs w:val="22"/>
          <w:lang w:val="en-US"/>
        </w:rPr>
        <w:t xml:space="preserve"> Meeting September 2013 </w:t>
      </w:r>
    </w:p>
    <w:p w:rsidR="002E4612" w:rsidRPr="002E4612" w:rsidRDefault="002E4612" w:rsidP="002E4612">
      <w:pPr>
        <w:rPr>
          <w:rFonts w:cs="Arial"/>
          <w:sz w:val="22"/>
          <w:szCs w:val="22"/>
          <w:lang w:val="en-US"/>
        </w:rPr>
      </w:pPr>
      <w:bookmarkStart w:id="0" w:name="Text2"/>
      <w:bookmarkEnd w:id="0"/>
      <w:r w:rsidRPr="002E4612">
        <w:rPr>
          <w:rFonts w:cs="Arial"/>
          <w:sz w:val="22"/>
          <w:szCs w:val="22"/>
          <w:lang w:val="en-US"/>
        </w:rPr>
        <w:t xml:space="preserve">The second meeting of the UBC Business Commission is planned in </w:t>
      </w:r>
      <w:proofErr w:type="spellStart"/>
      <w:r w:rsidRPr="002E4612">
        <w:rPr>
          <w:rFonts w:cs="Arial"/>
          <w:sz w:val="22"/>
          <w:szCs w:val="22"/>
          <w:lang w:val="en-US"/>
        </w:rPr>
        <w:t>Malmö</w:t>
      </w:r>
      <w:proofErr w:type="spellEnd"/>
      <w:r w:rsidRPr="002E4612">
        <w:rPr>
          <w:rFonts w:cs="Arial"/>
          <w:sz w:val="22"/>
          <w:szCs w:val="22"/>
          <w:lang w:val="en-US"/>
        </w:rPr>
        <w:t xml:space="preserve"> (Sweden). The focus will be on Science Parks, Industrial Transformation and Business Development. The participants of the meeting will be given the opportunity to inform about the initiatives and institutions of the City of </w:t>
      </w:r>
      <w:proofErr w:type="spellStart"/>
      <w:r w:rsidRPr="002E4612">
        <w:rPr>
          <w:rFonts w:cs="Arial"/>
          <w:sz w:val="22"/>
          <w:szCs w:val="22"/>
          <w:lang w:val="en-US"/>
        </w:rPr>
        <w:t>Malmö</w:t>
      </w:r>
      <w:proofErr w:type="spellEnd"/>
      <w:r w:rsidRPr="002E4612">
        <w:rPr>
          <w:rFonts w:cs="Arial"/>
          <w:sz w:val="22"/>
          <w:szCs w:val="22"/>
          <w:lang w:val="en-US"/>
        </w:rPr>
        <w:t xml:space="preserve">.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proofErr w:type="spellStart"/>
      <w:r w:rsidRPr="002E4612">
        <w:rPr>
          <w:rFonts w:cs="Arial"/>
          <w:sz w:val="22"/>
          <w:szCs w:val="22"/>
          <w:lang w:val="en-US"/>
        </w:rPr>
        <w:t>Malmö</w:t>
      </w:r>
      <w:proofErr w:type="spellEnd"/>
      <w:r w:rsidRPr="002E4612">
        <w:rPr>
          <w:rFonts w:cs="Arial"/>
          <w:sz w:val="22"/>
          <w:szCs w:val="22"/>
          <w:lang w:val="en-US"/>
        </w:rPr>
        <w:t xml:space="preserve"> is the commercial centre of southern Sweden and an international city. </w:t>
      </w:r>
      <w:bookmarkStart w:id="1" w:name="Text3"/>
      <w:bookmarkEnd w:id="1"/>
      <w:proofErr w:type="spellStart"/>
      <w:r w:rsidRPr="002E4612">
        <w:rPr>
          <w:rFonts w:cs="Arial"/>
          <w:sz w:val="22"/>
          <w:szCs w:val="22"/>
          <w:lang w:val="en-US"/>
        </w:rPr>
        <w:t>Malmö</w:t>
      </w:r>
      <w:proofErr w:type="spellEnd"/>
      <w:r w:rsidRPr="002E4612">
        <w:rPr>
          <w:rFonts w:cs="Arial"/>
          <w:sz w:val="22"/>
          <w:szCs w:val="22"/>
          <w:lang w:val="en-US"/>
        </w:rPr>
        <w:t xml:space="preserve"> is also underg</w:t>
      </w:r>
      <w:r w:rsidRPr="002E4612">
        <w:rPr>
          <w:rFonts w:cs="Arial"/>
          <w:sz w:val="22"/>
          <w:szCs w:val="22"/>
          <w:lang w:val="en-US"/>
        </w:rPr>
        <w:t>o</w:t>
      </w:r>
      <w:r w:rsidRPr="002E4612">
        <w:rPr>
          <w:rFonts w:cs="Arial"/>
          <w:sz w:val="22"/>
          <w:szCs w:val="22"/>
          <w:lang w:val="en-US"/>
        </w:rPr>
        <w:t xml:space="preserve">ing a transition from being an industrial city to a city of knowledge. Older industries have been replaced by investments in new technology and training </w:t>
      </w:r>
      <w:proofErr w:type="spellStart"/>
      <w:r w:rsidRPr="002E4612">
        <w:rPr>
          <w:rFonts w:cs="Arial"/>
          <w:sz w:val="22"/>
          <w:szCs w:val="22"/>
          <w:lang w:val="en-US"/>
        </w:rPr>
        <w:t>programmes</w:t>
      </w:r>
      <w:proofErr w:type="spellEnd"/>
      <w:r w:rsidRPr="002E4612">
        <w:rPr>
          <w:rFonts w:cs="Arial"/>
          <w:sz w:val="22"/>
          <w:szCs w:val="22"/>
          <w:lang w:val="en-US"/>
        </w:rPr>
        <w:t xml:space="preserve"> of high </w:t>
      </w:r>
      <w:proofErr w:type="spellStart"/>
      <w:r w:rsidRPr="002E4612">
        <w:rPr>
          <w:rFonts w:cs="Arial"/>
          <w:sz w:val="22"/>
          <w:szCs w:val="22"/>
          <w:lang w:val="en-US"/>
        </w:rPr>
        <w:t>cal</w:t>
      </w:r>
      <w:r w:rsidRPr="002E4612">
        <w:rPr>
          <w:rFonts w:cs="Arial"/>
          <w:sz w:val="22"/>
          <w:szCs w:val="22"/>
          <w:lang w:val="en-US"/>
        </w:rPr>
        <w:t>i</w:t>
      </w:r>
      <w:r w:rsidRPr="002E4612">
        <w:rPr>
          <w:rFonts w:cs="Arial"/>
          <w:sz w:val="22"/>
          <w:szCs w:val="22"/>
          <w:lang w:val="en-US"/>
        </w:rPr>
        <w:t>bre</w:t>
      </w:r>
      <w:proofErr w:type="spellEnd"/>
      <w:r w:rsidRPr="002E4612">
        <w:rPr>
          <w:rFonts w:cs="Arial"/>
          <w:sz w:val="22"/>
          <w:szCs w:val="22"/>
          <w:lang w:val="en-US"/>
        </w:rPr>
        <w:t xml:space="preserve">. </w:t>
      </w:r>
      <w:proofErr w:type="spellStart"/>
      <w:r w:rsidRPr="002E4612">
        <w:rPr>
          <w:rFonts w:cs="Arial"/>
          <w:sz w:val="22"/>
          <w:szCs w:val="22"/>
          <w:lang w:val="en-US"/>
        </w:rPr>
        <w:t>Malmö</w:t>
      </w:r>
      <w:proofErr w:type="spellEnd"/>
      <w:r w:rsidRPr="002E4612">
        <w:rPr>
          <w:rFonts w:cs="Arial"/>
          <w:sz w:val="22"/>
          <w:szCs w:val="22"/>
          <w:lang w:val="en-US"/>
        </w:rPr>
        <w:t xml:space="preserve"> University, which opened in 1998, is Sweden's latest venture in the field of higher education, accommodating some 15.000 students. </w:t>
      </w:r>
      <w:bookmarkStart w:id="2" w:name="Bild2"/>
      <w:bookmarkStart w:id="3" w:name="Text4"/>
      <w:bookmarkEnd w:id="2"/>
      <w:bookmarkEnd w:id="3"/>
      <w:r w:rsidRPr="002E4612">
        <w:rPr>
          <w:rFonts w:cs="Arial"/>
          <w:sz w:val="22"/>
          <w:szCs w:val="22"/>
          <w:lang w:val="en-US"/>
        </w:rPr>
        <w:t xml:space="preserve">The strongest sectors in </w:t>
      </w:r>
      <w:proofErr w:type="spellStart"/>
      <w:r w:rsidRPr="002E4612">
        <w:rPr>
          <w:rFonts w:cs="Arial"/>
          <w:sz w:val="22"/>
          <w:szCs w:val="22"/>
          <w:lang w:val="en-US"/>
        </w:rPr>
        <w:t>Malmö</w:t>
      </w:r>
      <w:proofErr w:type="spellEnd"/>
      <w:r w:rsidRPr="002E4612">
        <w:rPr>
          <w:rFonts w:cs="Arial"/>
          <w:sz w:val="22"/>
          <w:szCs w:val="22"/>
          <w:lang w:val="en-US"/>
        </w:rPr>
        <w:t xml:space="preserve"> are logi</w:t>
      </w:r>
      <w:r w:rsidRPr="002E4612">
        <w:rPr>
          <w:rFonts w:cs="Arial"/>
          <w:sz w:val="22"/>
          <w:szCs w:val="22"/>
          <w:lang w:val="en-US"/>
        </w:rPr>
        <w:t>s</w:t>
      </w:r>
      <w:r w:rsidRPr="002E4612">
        <w:rPr>
          <w:rFonts w:cs="Arial"/>
          <w:sz w:val="22"/>
          <w:szCs w:val="22"/>
          <w:lang w:val="en-US"/>
        </w:rPr>
        <w:t>tics, retail and wholesale trade, co</w:t>
      </w:r>
      <w:r w:rsidRPr="002E4612">
        <w:rPr>
          <w:rFonts w:cs="Arial"/>
          <w:sz w:val="22"/>
          <w:szCs w:val="22"/>
          <w:lang w:val="en-US"/>
        </w:rPr>
        <w:t>n</w:t>
      </w:r>
      <w:r w:rsidRPr="002E4612">
        <w:rPr>
          <w:rFonts w:cs="Arial"/>
          <w:sz w:val="22"/>
          <w:szCs w:val="22"/>
          <w:lang w:val="en-US"/>
        </w:rPr>
        <w:t>struction, and property. There are also a number of well-known companies within biotechnology and medical technology, environmental technology, IT, and digital media fields. Co-operation between colleges, science parks, and companies provides a sound basis for entrepreneurs and creative deve</w:t>
      </w:r>
      <w:r w:rsidRPr="002E4612">
        <w:rPr>
          <w:rFonts w:cs="Arial"/>
          <w:sz w:val="22"/>
          <w:szCs w:val="22"/>
          <w:lang w:val="en-US"/>
        </w:rPr>
        <w:t>l</w:t>
      </w:r>
      <w:r w:rsidRPr="002E4612">
        <w:rPr>
          <w:rFonts w:cs="Arial"/>
          <w:sz w:val="22"/>
          <w:szCs w:val="22"/>
          <w:lang w:val="en-US"/>
        </w:rPr>
        <w:t xml:space="preserve">opment in </w:t>
      </w:r>
      <w:proofErr w:type="spellStart"/>
      <w:r w:rsidRPr="002E4612">
        <w:rPr>
          <w:rFonts w:cs="Arial"/>
          <w:sz w:val="22"/>
          <w:szCs w:val="22"/>
          <w:lang w:val="en-US"/>
        </w:rPr>
        <w:t>Malmö</w:t>
      </w:r>
      <w:proofErr w:type="spellEnd"/>
      <w:r w:rsidRPr="002E4612">
        <w:rPr>
          <w:rFonts w:cs="Arial"/>
          <w:sz w:val="22"/>
          <w:szCs w:val="22"/>
          <w:lang w:val="en-US"/>
        </w:rPr>
        <w:t xml:space="preserve">. </w:t>
      </w:r>
      <w:bookmarkStart w:id="4" w:name="Bild1"/>
      <w:bookmarkStart w:id="5" w:name="Text"/>
      <w:bookmarkStart w:id="6" w:name="Text1"/>
      <w:bookmarkEnd w:id="4"/>
      <w:bookmarkEnd w:id="5"/>
      <w:bookmarkEnd w:id="6"/>
      <w:r w:rsidRPr="002E4612">
        <w:rPr>
          <w:rFonts w:cs="Arial"/>
          <w:sz w:val="22"/>
          <w:szCs w:val="22"/>
          <w:lang w:val="en-US"/>
        </w:rPr>
        <w:t xml:space="preserve">The City of </w:t>
      </w:r>
      <w:proofErr w:type="spellStart"/>
      <w:r w:rsidRPr="002E4612">
        <w:rPr>
          <w:rFonts w:cs="Arial"/>
          <w:sz w:val="22"/>
          <w:szCs w:val="22"/>
          <w:lang w:val="en-US"/>
        </w:rPr>
        <w:t>Malmö</w:t>
      </w:r>
      <w:proofErr w:type="spellEnd"/>
      <w:r w:rsidRPr="002E4612">
        <w:rPr>
          <w:rFonts w:cs="Arial"/>
          <w:sz w:val="22"/>
          <w:szCs w:val="22"/>
          <w:lang w:val="en-US"/>
        </w:rPr>
        <w:t xml:space="preserve"> is enhancing an attractive business environment and a dynamic business community. </w:t>
      </w:r>
      <w:bookmarkStart w:id="7" w:name="Text5"/>
      <w:bookmarkEnd w:id="7"/>
      <w:r w:rsidRPr="002E4612">
        <w:rPr>
          <w:rFonts w:cs="Arial"/>
          <w:sz w:val="22"/>
          <w:szCs w:val="22"/>
          <w:lang w:val="en-US"/>
        </w:rPr>
        <w:t xml:space="preserve">Over the last years the City of </w:t>
      </w:r>
      <w:proofErr w:type="spellStart"/>
      <w:r w:rsidRPr="002E4612">
        <w:rPr>
          <w:rFonts w:cs="Arial"/>
          <w:sz w:val="22"/>
          <w:szCs w:val="22"/>
          <w:lang w:val="en-US"/>
        </w:rPr>
        <w:t>Malmö</w:t>
      </w:r>
      <w:proofErr w:type="spellEnd"/>
      <w:r w:rsidRPr="002E4612">
        <w:rPr>
          <w:rFonts w:cs="Arial"/>
          <w:sz w:val="22"/>
          <w:szCs w:val="22"/>
          <w:lang w:val="en-US"/>
        </w:rPr>
        <w:t xml:space="preserve"> has received many international awards for its focus on sustainable city development and pilot projects such as </w:t>
      </w:r>
      <w:proofErr w:type="spellStart"/>
      <w:r w:rsidRPr="002E4612">
        <w:rPr>
          <w:rFonts w:cs="Arial"/>
          <w:sz w:val="22"/>
          <w:szCs w:val="22"/>
          <w:lang w:val="en-US"/>
        </w:rPr>
        <w:t>Augustenborg</w:t>
      </w:r>
      <w:proofErr w:type="spellEnd"/>
      <w:r w:rsidRPr="002E4612">
        <w:rPr>
          <w:rFonts w:cs="Arial"/>
          <w:sz w:val="22"/>
          <w:szCs w:val="22"/>
          <w:lang w:val="en-US"/>
        </w:rPr>
        <w:t xml:space="preserve"> and the Western </w:t>
      </w:r>
      <w:proofErr w:type="spellStart"/>
      <w:r w:rsidRPr="002E4612">
        <w:rPr>
          <w:rFonts w:cs="Arial"/>
          <w:sz w:val="22"/>
          <w:szCs w:val="22"/>
          <w:lang w:val="en-US"/>
        </w:rPr>
        <w:t>Ha</w:t>
      </w:r>
      <w:r w:rsidRPr="002E4612">
        <w:rPr>
          <w:rFonts w:cs="Arial"/>
          <w:sz w:val="22"/>
          <w:szCs w:val="22"/>
          <w:lang w:val="en-US"/>
        </w:rPr>
        <w:t>r</w:t>
      </w:r>
      <w:r w:rsidRPr="002E4612">
        <w:rPr>
          <w:rFonts w:cs="Arial"/>
          <w:sz w:val="22"/>
          <w:szCs w:val="22"/>
          <w:lang w:val="en-US"/>
        </w:rPr>
        <w:t>bour</w:t>
      </w:r>
      <w:proofErr w:type="spellEnd"/>
      <w:r w:rsidRPr="002E4612">
        <w:rPr>
          <w:rFonts w:cs="Arial"/>
          <w:sz w:val="22"/>
          <w:szCs w:val="22"/>
          <w:lang w:val="en-US"/>
        </w:rPr>
        <w:t xml:space="preserve">. </w:t>
      </w:r>
    </w:p>
    <w:p w:rsidR="002E4612" w:rsidRDefault="002E4612" w:rsidP="002E4612">
      <w:pPr>
        <w:rPr>
          <w:rFonts w:cs="Arial"/>
          <w:sz w:val="22"/>
          <w:szCs w:val="22"/>
          <w:lang w:val="en-US"/>
        </w:rPr>
      </w:pPr>
    </w:p>
    <w:p w:rsidR="006553CB" w:rsidRDefault="006553CB" w:rsidP="002E4612">
      <w:pPr>
        <w:rPr>
          <w:rFonts w:cs="Arial"/>
          <w:sz w:val="22"/>
          <w:szCs w:val="22"/>
          <w:lang w:val="en-US"/>
        </w:rPr>
      </w:pPr>
    </w:p>
    <w:p w:rsidR="006553CB" w:rsidRDefault="006553CB" w:rsidP="002E4612">
      <w:pPr>
        <w:rPr>
          <w:rFonts w:cs="Arial"/>
          <w:sz w:val="22"/>
          <w:szCs w:val="22"/>
          <w:lang w:val="en-US"/>
        </w:rPr>
      </w:pPr>
    </w:p>
    <w:p w:rsidR="006553CB" w:rsidRDefault="006553CB" w:rsidP="002E4612">
      <w:pPr>
        <w:rPr>
          <w:rFonts w:cs="Arial"/>
          <w:sz w:val="22"/>
          <w:szCs w:val="22"/>
          <w:lang w:val="en-US"/>
        </w:rPr>
      </w:pPr>
    </w:p>
    <w:p w:rsidR="006553CB" w:rsidRDefault="006553CB" w:rsidP="002E4612">
      <w:pPr>
        <w:rPr>
          <w:rFonts w:cs="Arial"/>
          <w:sz w:val="22"/>
          <w:szCs w:val="22"/>
          <w:lang w:val="en-US"/>
        </w:rPr>
      </w:pPr>
    </w:p>
    <w:p w:rsidR="006553CB" w:rsidRDefault="006553CB" w:rsidP="002E4612">
      <w:pPr>
        <w:rPr>
          <w:rFonts w:cs="Arial"/>
          <w:sz w:val="22"/>
          <w:szCs w:val="22"/>
          <w:lang w:val="en-US"/>
        </w:rPr>
      </w:pPr>
    </w:p>
    <w:p w:rsidR="006553CB" w:rsidRPr="002E4612" w:rsidRDefault="006553CB" w:rsidP="002E4612">
      <w:pPr>
        <w:rPr>
          <w:rFonts w:cs="Arial"/>
          <w:sz w:val="22"/>
          <w:szCs w:val="22"/>
          <w:lang w:val="en-US"/>
        </w:rPr>
      </w:pPr>
    </w:p>
    <w:p w:rsidR="002E4612" w:rsidRPr="002E4612" w:rsidRDefault="002E4612" w:rsidP="002E4612">
      <w:pPr>
        <w:rPr>
          <w:rFonts w:cs="Arial"/>
          <w:b/>
          <w:sz w:val="22"/>
          <w:szCs w:val="22"/>
          <w:lang w:val="en-US"/>
        </w:rPr>
      </w:pPr>
      <w:proofErr w:type="spellStart"/>
      <w:r w:rsidRPr="002E4612">
        <w:rPr>
          <w:rFonts w:cs="Arial"/>
          <w:b/>
          <w:sz w:val="22"/>
          <w:szCs w:val="22"/>
          <w:lang w:val="en-US"/>
        </w:rPr>
        <w:t>Mariehamn</w:t>
      </w:r>
      <w:proofErr w:type="spellEnd"/>
      <w:r w:rsidRPr="002E4612">
        <w:rPr>
          <w:rFonts w:cs="Arial"/>
          <w:b/>
          <w:sz w:val="22"/>
          <w:szCs w:val="22"/>
          <w:lang w:val="en-US"/>
        </w:rPr>
        <w:t xml:space="preserve"> Meeting 3 October 2013 </w:t>
      </w:r>
    </w:p>
    <w:p w:rsidR="002E4612" w:rsidRPr="002E4612" w:rsidRDefault="002E4612" w:rsidP="002E4612">
      <w:pPr>
        <w:rPr>
          <w:rFonts w:cs="Arial"/>
          <w:sz w:val="22"/>
          <w:szCs w:val="22"/>
          <w:lang w:val="en-US"/>
        </w:rPr>
      </w:pPr>
      <w:r w:rsidRPr="002E4612">
        <w:rPr>
          <w:rFonts w:cs="Arial"/>
          <w:sz w:val="22"/>
          <w:szCs w:val="22"/>
          <w:lang w:val="en-US"/>
        </w:rPr>
        <w:t xml:space="preserve">The third meeting of the UBC Business Commission will be hold during the UBC General Conference in </w:t>
      </w:r>
      <w:proofErr w:type="spellStart"/>
      <w:r w:rsidRPr="002E4612">
        <w:rPr>
          <w:rFonts w:cs="Arial"/>
          <w:sz w:val="22"/>
          <w:szCs w:val="22"/>
          <w:lang w:val="en-US"/>
        </w:rPr>
        <w:t>Mariehamn</w:t>
      </w:r>
      <w:proofErr w:type="spellEnd"/>
      <w:r w:rsidRPr="002E4612">
        <w:rPr>
          <w:rFonts w:cs="Arial"/>
          <w:sz w:val="22"/>
          <w:szCs w:val="22"/>
          <w:lang w:val="en-US"/>
        </w:rPr>
        <w:t xml:space="preserve"> (</w:t>
      </w:r>
      <w:proofErr w:type="spellStart"/>
      <w:r w:rsidRPr="002E4612">
        <w:rPr>
          <w:rFonts w:cs="Arial"/>
          <w:sz w:val="22"/>
          <w:szCs w:val="22"/>
          <w:lang w:val="en-US"/>
        </w:rPr>
        <w:t>Finnland</w:t>
      </w:r>
      <w:proofErr w:type="spellEnd"/>
      <w:r w:rsidRPr="002E4612">
        <w:rPr>
          <w:rFonts w:cs="Arial"/>
          <w:sz w:val="22"/>
          <w:szCs w:val="22"/>
          <w:lang w:val="en-US"/>
        </w:rPr>
        <w:t>). We will use the chance to promote the work of the Commission and attract new members. Also the strategy, current and future a</w:t>
      </w:r>
      <w:r w:rsidRPr="002E4612">
        <w:rPr>
          <w:rFonts w:cs="Arial"/>
          <w:sz w:val="22"/>
          <w:szCs w:val="22"/>
          <w:lang w:val="en-US"/>
        </w:rPr>
        <w:t>c</w:t>
      </w:r>
      <w:r w:rsidRPr="002E4612">
        <w:rPr>
          <w:rFonts w:cs="Arial"/>
          <w:sz w:val="22"/>
          <w:szCs w:val="22"/>
          <w:lang w:val="en-US"/>
        </w:rPr>
        <w:t xml:space="preserve">tions will be discussed. </w:t>
      </w:r>
    </w:p>
    <w:p w:rsidR="002E4612" w:rsidRPr="002E4612" w:rsidRDefault="002E4612" w:rsidP="002E4612">
      <w:pPr>
        <w:rPr>
          <w:rFonts w:cs="Arial"/>
          <w:sz w:val="22"/>
          <w:szCs w:val="22"/>
          <w:lang w:val="en-US"/>
        </w:rPr>
      </w:pPr>
    </w:p>
    <w:p w:rsidR="002E4612" w:rsidRPr="002E4612" w:rsidRDefault="002E4612" w:rsidP="002E4612">
      <w:pPr>
        <w:rPr>
          <w:rFonts w:cs="Arial"/>
          <w:b/>
          <w:sz w:val="22"/>
          <w:szCs w:val="22"/>
          <w:lang w:val="en-US"/>
        </w:rPr>
      </w:pPr>
      <w:proofErr w:type="spellStart"/>
      <w:r w:rsidRPr="002E4612">
        <w:rPr>
          <w:rFonts w:cs="Arial"/>
          <w:b/>
          <w:sz w:val="22"/>
          <w:szCs w:val="22"/>
          <w:lang w:val="en-US"/>
        </w:rPr>
        <w:t>Mariehamn</w:t>
      </w:r>
      <w:proofErr w:type="spellEnd"/>
      <w:r w:rsidRPr="002E4612">
        <w:rPr>
          <w:rFonts w:cs="Arial"/>
          <w:b/>
          <w:sz w:val="22"/>
          <w:szCs w:val="22"/>
          <w:lang w:val="en-US"/>
        </w:rPr>
        <w:t xml:space="preserve"> Workshop 3 October 2013 </w:t>
      </w:r>
    </w:p>
    <w:p w:rsidR="002E4612" w:rsidRPr="002E4612" w:rsidRDefault="002E4612" w:rsidP="002E4612">
      <w:pPr>
        <w:rPr>
          <w:rFonts w:cs="Arial"/>
          <w:sz w:val="22"/>
          <w:szCs w:val="22"/>
          <w:lang w:val="en-US"/>
        </w:rPr>
      </w:pPr>
      <w:r w:rsidRPr="002E4612">
        <w:rPr>
          <w:rFonts w:cs="Arial"/>
          <w:sz w:val="22"/>
          <w:szCs w:val="22"/>
          <w:lang w:val="en-US"/>
        </w:rPr>
        <w:t>At the UBC General Conference all participants will have a chance to discuss the most pressing challenges in relation to youth unemployment and margi</w:t>
      </w:r>
      <w:r w:rsidRPr="002E4612">
        <w:rPr>
          <w:rFonts w:cs="Arial"/>
          <w:sz w:val="22"/>
          <w:szCs w:val="22"/>
          <w:lang w:val="en-US"/>
        </w:rPr>
        <w:t>n</w:t>
      </w:r>
      <w:r w:rsidRPr="002E4612">
        <w:rPr>
          <w:rFonts w:cs="Arial"/>
          <w:sz w:val="22"/>
          <w:szCs w:val="22"/>
          <w:lang w:val="en-US"/>
        </w:rPr>
        <w:t>alization. The Business Commission organizes in cooperation with the Commissions on Ed</w:t>
      </w:r>
      <w:r w:rsidRPr="002E4612">
        <w:rPr>
          <w:rFonts w:cs="Arial"/>
          <w:sz w:val="22"/>
          <w:szCs w:val="22"/>
          <w:lang w:val="en-US"/>
        </w:rPr>
        <w:t>u</w:t>
      </w:r>
      <w:r w:rsidRPr="002E4612">
        <w:rPr>
          <w:rFonts w:cs="Arial"/>
          <w:sz w:val="22"/>
          <w:szCs w:val="22"/>
          <w:lang w:val="en-US"/>
        </w:rPr>
        <w:t>cation and Youth Issues a workshop on “How to prevent &amp; fight unemployment among youth”. During the workshop the participants will have an opportunity to compare experien</w:t>
      </w:r>
      <w:r w:rsidRPr="002E4612">
        <w:rPr>
          <w:rFonts w:cs="Arial"/>
          <w:sz w:val="22"/>
          <w:szCs w:val="22"/>
          <w:lang w:val="en-US"/>
        </w:rPr>
        <w:t>c</w:t>
      </w:r>
      <w:r w:rsidRPr="002E4612">
        <w:rPr>
          <w:rFonts w:cs="Arial"/>
          <w:sz w:val="22"/>
          <w:szCs w:val="22"/>
          <w:lang w:val="en-US"/>
        </w:rPr>
        <w:t xml:space="preserve">es and share good practices.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One of the tragic outcomes of the euro crisis is the high youth unemployment rate in Europe in general and in the Baltic Sea Region in special. More than half of the young people in Greece and Spain are looking for work. Many countries in the BSR are affected by high youth unemployment between 20-30%. Europe is facing a “lost generation” which experien</w:t>
      </w:r>
      <w:r w:rsidRPr="002E4612">
        <w:rPr>
          <w:rFonts w:cs="Arial"/>
          <w:sz w:val="22"/>
          <w:szCs w:val="22"/>
          <w:lang w:val="en-US"/>
        </w:rPr>
        <w:t>c</w:t>
      </w:r>
      <w:r w:rsidRPr="002E4612">
        <w:rPr>
          <w:rFonts w:cs="Arial"/>
          <w:sz w:val="22"/>
          <w:szCs w:val="22"/>
          <w:lang w:val="en-US"/>
        </w:rPr>
        <w:t>es long periods of unemployment or unstable jobs during their first working years, with ser</w:t>
      </w:r>
      <w:r w:rsidRPr="002E4612">
        <w:rPr>
          <w:rFonts w:cs="Arial"/>
          <w:sz w:val="22"/>
          <w:szCs w:val="22"/>
          <w:lang w:val="en-US"/>
        </w:rPr>
        <w:t>i</w:t>
      </w:r>
      <w:r w:rsidRPr="002E4612">
        <w:rPr>
          <w:rFonts w:cs="Arial"/>
          <w:sz w:val="22"/>
          <w:szCs w:val="22"/>
          <w:lang w:val="en-US"/>
        </w:rPr>
        <w:t>ous long-term consequences. The Workshop aims to give an overview of the current situ</w:t>
      </w:r>
      <w:r w:rsidRPr="002E4612">
        <w:rPr>
          <w:rFonts w:cs="Arial"/>
          <w:sz w:val="22"/>
          <w:szCs w:val="22"/>
          <w:lang w:val="en-US"/>
        </w:rPr>
        <w:t>a</w:t>
      </w:r>
      <w:r w:rsidRPr="002E4612">
        <w:rPr>
          <w:rFonts w:cs="Arial"/>
          <w:sz w:val="22"/>
          <w:szCs w:val="22"/>
          <w:lang w:val="en-US"/>
        </w:rPr>
        <w:t>tion in Europe and the Baltic Sea Region, present successful e</w:t>
      </w:r>
      <w:r w:rsidRPr="002E4612">
        <w:rPr>
          <w:rFonts w:cs="Arial"/>
          <w:sz w:val="22"/>
          <w:szCs w:val="22"/>
          <w:lang w:val="en-US"/>
        </w:rPr>
        <w:t>x</w:t>
      </w:r>
      <w:r w:rsidRPr="002E4612">
        <w:rPr>
          <w:rFonts w:cs="Arial"/>
          <w:sz w:val="22"/>
          <w:szCs w:val="22"/>
          <w:lang w:val="en-US"/>
        </w:rPr>
        <w:t>amples from UBC member cities and give room for a discussion about possible ways out of the crisis by cooperation between cities, businesses, social partners and institutions.</w:t>
      </w:r>
    </w:p>
    <w:p w:rsidR="002E4612" w:rsidRPr="002E4612" w:rsidRDefault="002E4612" w:rsidP="002E4612">
      <w:pPr>
        <w:rPr>
          <w:rFonts w:cs="Arial"/>
          <w:sz w:val="22"/>
          <w:szCs w:val="22"/>
          <w:lang w:val="en-US"/>
        </w:rPr>
      </w:pPr>
    </w:p>
    <w:p w:rsidR="002E4612" w:rsidRPr="002E4612" w:rsidRDefault="002E4612" w:rsidP="002E4612">
      <w:pPr>
        <w:pStyle w:val="Listenabsatz"/>
        <w:numPr>
          <w:ilvl w:val="0"/>
          <w:numId w:val="31"/>
        </w:numPr>
        <w:contextualSpacing w:val="0"/>
        <w:rPr>
          <w:rFonts w:cs="Arial"/>
          <w:b/>
          <w:sz w:val="22"/>
          <w:szCs w:val="22"/>
          <w:lang w:val="en-US"/>
        </w:rPr>
      </w:pPr>
      <w:r w:rsidRPr="002E4612">
        <w:rPr>
          <w:rFonts w:cs="Arial"/>
          <w:b/>
          <w:sz w:val="22"/>
          <w:szCs w:val="22"/>
          <w:lang w:val="en-US"/>
        </w:rPr>
        <w:t xml:space="preserve">Cooperation projects Business Commission 2013 </w:t>
      </w:r>
    </w:p>
    <w:p w:rsidR="002E4612" w:rsidRPr="002E4612" w:rsidRDefault="002E4612" w:rsidP="002E4612">
      <w:pPr>
        <w:rPr>
          <w:rFonts w:cs="Arial"/>
          <w:sz w:val="22"/>
          <w:szCs w:val="22"/>
          <w:lang w:val="en-US"/>
        </w:rPr>
      </w:pPr>
    </w:p>
    <w:p w:rsidR="002E4612" w:rsidRPr="002E4612" w:rsidRDefault="002E4612" w:rsidP="002E4612">
      <w:pPr>
        <w:rPr>
          <w:rFonts w:cs="Arial"/>
          <w:b/>
          <w:sz w:val="22"/>
          <w:szCs w:val="22"/>
          <w:lang w:val="en-US"/>
        </w:rPr>
      </w:pPr>
      <w:r w:rsidRPr="002E4612">
        <w:rPr>
          <w:rFonts w:cs="Arial"/>
          <w:b/>
          <w:sz w:val="22"/>
          <w:szCs w:val="22"/>
          <w:lang w:val="en-US"/>
        </w:rPr>
        <w:t xml:space="preserve">Baltic Development Forum  </w:t>
      </w:r>
    </w:p>
    <w:p w:rsidR="002E4612" w:rsidRPr="002E4612" w:rsidRDefault="002E4612" w:rsidP="002E4612">
      <w:pPr>
        <w:rPr>
          <w:rFonts w:cs="Arial"/>
          <w:sz w:val="22"/>
          <w:szCs w:val="22"/>
          <w:lang w:val="en-US"/>
        </w:rPr>
      </w:pPr>
      <w:r w:rsidRPr="002E4612">
        <w:rPr>
          <w:rFonts w:cs="Arial"/>
          <w:sz w:val="22"/>
          <w:szCs w:val="22"/>
          <w:lang w:val="en-US"/>
        </w:rPr>
        <w:t xml:space="preserve">The Baltic Development Forum (BDF) is an independent non-profit networking </w:t>
      </w:r>
      <w:proofErr w:type="spellStart"/>
      <w:r w:rsidRPr="002E4612">
        <w:rPr>
          <w:rFonts w:cs="Arial"/>
          <w:sz w:val="22"/>
          <w:szCs w:val="22"/>
          <w:lang w:val="en-US"/>
        </w:rPr>
        <w:t>organ</w:t>
      </w:r>
      <w:r w:rsidRPr="002E4612">
        <w:rPr>
          <w:rFonts w:cs="Arial"/>
          <w:sz w:val="22"/>
          <w:szCs w:val="22"/>
          <w:lang w:val="en-US"/>
        </w:rPr>
        <w:t>i</w:t>
      </w:r>
      <w:r w:rsidRPr="002E4612">
        <w:rPr>
          <w:rFonts w:cs="Arial"/>
          <w:sz w:val="22"/>
          <w:szCs w:val="22"/>
          <w:lang w:val="en-US"/>
        </w:rPr>
        <w:t>sation</w:t>
      </w:r>
      <w:proofErr w:type="spellEnd"/>
      <w:r w:rsidRPr="002E4612">
        <w:rPr>
          <w:rFonts w:cs="Arial"/>
          <w:sz w:val="22"/>
          <w:szCs w:val="22"/>
          <w:lang w:val="en-US"/>
        </w:rPr>
        <w:t xml:space="preserve"> with members from large companies, major cities, institutional investors and business ass</w:t>
      </w:r>
      <w:r w:rsidRPr="002E4612">
        <w:rPr>
          <w:rFonts w:cs="Arial"/>
          <w:sz w:val="22"/>
          <w:szCs w:val="22"/>
          <w:lang w:val="en-US"/>
        </w:rPr>
        <w:t>o</w:t>
      </w:r>
      <w:r w:rsidRPr="002E4612">
        <w:rPr>
          <w:rFonts w:cs="Arial"/>
          <w:sz w:val="22"/>
          <w:szCs w:val="22"/>
          <w:lang w:val="en-US"/>
        </w:rPr>
        <w:t>ciations in the Baltic Sea Region. BDF works with a wide range of partners, including bus</w:t>
      </w:r>
      <w:r w:rsidRPr="002E4612">
        <w:rPr>
          <w:rFonts w:cs="Arial"/>
          <w:sz w:val="22"/>
          <w:szCs w:val="22"/>
          <w:lang w:val="en-US"/>
        </w:rPr>
        <w:t>i</w:t>
      </w:r>
      <w:r w:rsidRPr="002E4612">
        <w:rPr>
          <w:rFonts w:cs="Arial"/>
          <w:sz w:val="22"/>
          <w:szCs w:val="22"/>
          <w:lang w:val="en-US"/>
        </w:rPr>
        <w:t>nesses, go</w:t>
      </w:r>
      <w:r w:rsidRPr="002E4612">
        <w:rPr>
          <w:rFonts w:cs="Arial"/>
          <w:sz w:val="22"/>
          <w:szCs w:val="22"/>
          <w:lang w:val="en-US"/>
        </w:rPr>
        <w:t>v</w:t>
      </w:r>
      <w:r w:rsidRPr="002E4612">
        <w:rPr>
          <w:rFonts w:cs="Arial"/>
          <w:sz w:val="22"/>
          <w:szCs w:val="22"/>
          <w:lang w:val="en-US"/>
        </w:rPr>
        <w:t xml:space="preserve">ernments, regional </w:t>
      </w:r>
      <w:proofErr w:type="spellStart"/>
      <w:r w:rsidRPr="002E4612">
        <w:rPr>
          <w:rFonts w:cs="Arial"/>
          <w:sz w:val="22"/>
          <w:szCs w:val="22"/>
          <w:lang w:val="en-US"/>
        </w:rPr>
        <w:t>organisations</w:t>
      </w:r>
      <w:proofErr w:type="spellEnd"/>
      <w:r w:rsidRPr="002E4612">
        <w:rPr>
          <w:rFonts w:cs="Arial"/>
          <w:sz w:val="22"/>
          <w:szCs w:val="22"/>
          <w:lang w:val="en-US"/>
        </w:rPr>
        <w:t xml:space="preserve">, </w:t>
      </w:r>
      <w:proofErr w:type="gramStart"/>
      <w:r w:rsidRPr="002E4612">
        <w:rPr>
          <w:rFonts w:cs="Arial"/>
          <w:sz w:val="22"/>
          <w:szCs w:val="22"/>
          <w:lang w:val="en-US"/>
        </w:rPr>
        <w:t>research</w:t>
      </w:r>
      <w:proofErr w:type="gramEnd"/>
      <w:r w:rsidRPr="002E4612">
        <w:rPr>
          <w:rFonts w:cs="Arial"/>
          <w:sz w:val="22"/>
          <w:szCs w:val="22"/>
          <w:lang w:val="en-US"/>
        </w:rPr>
        <w:t xml:space="preserve"> and media institutions. The network involves more than 7000 decision makers from all over the region and beyond. The mission of Baltic Development Forum is to promote the Baltic Sea Region as an integrated, prospe</w:t>
      </w:r>
      <w:r w:rsidRPr="002E4612">
        <w:rPr>
          <w:rFonts w:cs="Arial"/>
          <w:sz w:val="22"/>
          <w:szCs w:val="22"/>
          <w:lang w:val="en-US"/>
        </w:rPr>
        <w:t>r</w:t>
      </w:r>
      <w:r w:rsidRPr="002E4612">
        <w:rPr>
          <w:rFonts w:cs="Arial"/>
          <w:sz w:val="22"/>
          <w:szCs w:val="22"/>
          <w:lang w:val="en-US"/>
        </w:rPr>
        <w:t>ous and internationally competitive growth region.</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Already in 2012 the UBC Business Commission has organized a meeting in connection with the ann</w:t>
      </w:r>
      <w:r w:rsidRPr="002E4612">
        <w:rPr>
          <w:rFonts w:cs="Arial"/>
          <w:sz w:val="22"/>
          <w:szCs w:val="22"/>
          <w:lang w:val="en-US"/>
        </w:rPr>
        <w:t>u</w:t>
      </w:r>
      <w:r w:rsidRPr="002E4612">
        <w:rPr>
          <w:rFonts w:cs="Arial"/>
          <w:sz w:val="22"/>
          <w:szCs w:val="22"/>
          <w:lang w:val="en-US"/>
        </w:rPr>
        <w:t>al BDF Summit and was partner to the Baltic Business Arena, a matchmaking event for enterprises. BDF has expressed the interest in long term cooperation with the UBC Bus</w:t>
      </w:r>
      <w:r w:rsidRPr="002E4612">
        <w:rPr>
          <w:rFonts w:cs="Arial"/>
          <w:sz w:val="22"/>
          <w:szCs w:val="22"/>
          <w:lang w:val="en-US"/>
        </w:rPr>
        <w:t>i</w:t>
      </w:r>
      <w:r w:rsidRPr="002E4612">
        <w:rPr>
          <w:rFonts w:cs="Arial"/>
          <w:sz w:val="22"/>
          <w:szCs w:val="22"/>
          <w:lang w:val="en-US"/>
        </w:rPr>
        <w:t>ness Commission. Poss</w:t>
      </w:r>
      <w:r w:rsidRPr="002E4612">
        <w:rPr>
          <w:rFonts w:cs="Arial"/>
          <w:sz w:val="22"/>
          <w:szCs w:val="22"/>
          <w:lang w:val="en-US"/>
        </w:rPr>
        <w:t>i</w:t>
      </w:r>
      <w:r w:rsidRPr="002E4612">
        <w:rPr>
          <w:rFonts w:cs="Arial"/>
          <w:sz w:val="22"/>
          <w:szCs w:val="22"/>
          <w:lang w:val="en-US"/>
        </w:rPr>
        <w:t xml:space="preserve">ble fields of concrete cooperation projects are to be discussed in 2013. </w:t>
      </w:r>
    </w:p>
    <w:p w:rsidR="002E4612" w:rsidRPr="002E4612" w:rsidRDefault="002E4612" w:rsidP="002E4612">
      <w:pPr>
        <w:rPr>
          <w:rFonts w:cs="Arial"/>
          <w:sz w:val="22"/>
          <w:szCs w:val="22"/>
          <w:lang w:val="en-US"/>
        </w:rPr>
      </w:pPr>
    </w:p>
    <w:p w:rsidR="002E4612" w:rsidRPr="002E4612" w:rsidRDefault="002E4612" w:rsidP="002E4612">
      <w:pPr>
        <w:rPr>
          <w:rFonts w:cs="Arial"/>
          <w:b/>
          <w:sz w:val="22"/>
          <w:szCs w:val="22"/>
          <w:lang w:val="en-US"/>
        </w:rPr>
      </w:pPr>
      <w:r w:rsidRPr="002E4612">
        <w:rPr>
          <w:rFonts w:cs="Arial"/>
          <w:b/>
          <w:sz w:val="22"/>
          <w:szCs w:val="22"/>
          <w:lang w:val="en-US"/>
        </w:rPr>
        <w:t xml:space="preserve">International Association of Science Parks </w:t>
      </w:r>
    </w:p>
    <w:p w:rsidR="002E4612" w:rsidRPr="002E4612" w:rsidRDefault="002E4612" w:rsidP="002E4612">
      <w:pPr>
        <w:rPr>
          <w:rFonts w:cs="Arial"/>
          <w:sz w:val="22"/>
          <w:szCs w:val="22"/>
          <w:lang w:val="en-US"/>
        </w:rPr>
      </w:pPr>
      <w:r w:rsidRPr="002E4612">
        <w:rPr>
          <w:rFonts w:cs="Arial"/>
          <w:sz w:val="22"/>
          <w:szCs w:val="22"/>
          <w:lang w:val="en-US"/>
        </w:rPr>
        <w:t>The International Association of Science Parks (IASP) is the worldwide network of science parks and areas of innovation. IASP connects the professionals managing science, techno</w:t>
      </w:r>
      <w:r w:rsidRPr="002E4612">
        <w:rPr>
          <w:rFonts w:cs="Arial"/>
          <w:sz w:val="22"/>
          <w:szCs w:val="22"/>
          <w:lang w:val="en-US"/>
        </w:rPr>
        <w:t>l</w:t>
      </w:r>
      <w:r w:rsidRPr="002E4612">
        <w:rPr>
          <w:rFonts w:cs="Arial"/>
          <w:sz w:val="22"/>
          <w:szCs w:val="22"/>
          <w:lang w:val="en-US"/>
        </w:rPr>
        <w:t>ogy and research parks (STPs) and other areas of innovation and provides services that drive growth and effectiveness for their members. IASP members enhance the competitiv</w:t>
      </w:r>
      <w:r w:rsidRPr="002E4612">
        <w:rPr>
          <w:rFonts w:cs="Arial"/>
          <w:sz w:val="22"/>
          <w:szCs w:val="22"/>
          <w:lang w:val="en-US"/>
        </w:rPr>
        <w:t>e</w:t>
      </w:r>
      <w:r w:rsidRPr="002E4612">
        <w:rPr>
          <w:rFonts w:cs="Arial"/>
          <w:sz w:val="22"/>
          <w:szCs w:val="22"/>
          <w:lang w:val="en-US"/>
        </w:rPr>
        <w:t>ness of companies and entrepreneurs of their cities and regions, and contribute to global economic development through innovation, entr</w:t>
      </w:r>
      <w:r w:rsidRPr="002E4612">
        <w:rPr>
          <w:rFonts w:cs="Arial"/>
          <w:sz w:val="22"/>
          <w:szCs w:val="22"/>
          <w:lang w:val="en-US"/>
        </w:rPr>
        <w:t>e</w:t>
      </w:r>
      <w:r w:rsidRPr="002E4612">
        <w:rPr>
          <w:rFonts w:cs="Arial"/>
          <w:sz w:val="22"/>
          <w:szCs w:val="22"/>
          <w:lang w:val="en-US"/>
        </w:rPr>
        <w:t>preneurship, and the transfer of knowledge and technology.</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In 2012 the IASP was partner to a meeting of the Business Commission on Science Parks. A cooper</w:t>
      </w:r>
      <w:r w:rsidRPr="002E4612">
        <w:rPr>
          <w:rFonts w:cs="Arial"/>
          <w:sz w:val="22"/>
          <w:szCs w:val="22"/>
          <w:lang w:val="en-US"/>
        </w:rPr>
        <w:t>a</w:t>
      </w:r>
      <w:r w:rsidRPr="002E4612">
        <w:rPr>
          <w:rFonts w:cs="Arial"/>
          <w:sz w:val="22"/>
          <w:szCs w:val="22"/>
          <w:lang w:val="en-US"/>
        </w:rPr>
        <w:t xml:space="preserve">tion treaty with the IASP shell be sought to increase the strength of Science Parks, which are also members of the IASP. </w:t>
      </w:r>
    </w:p>
    <w:p w:rsidR="002E4612" w:rsidRPr="002E4612" w:rsidRDefault="002E4612" w:rsidP="002E4612">
      <w:pPr>
        <w:rPr>
          <w:rFonts w:cs="Arial"/>
          <w:sz w:val="22"/>
          <w:szCs w:val="22"/>
          <w:lang w:val="en-US"/>
        </w:rPr>
      </w:pPr>
    </w:p>
    <w:p w:rsidR="006553CB" w:rsidRDefault="006553CB" w:rsidP="002E4612">
      <w:pPr>
        <w:rPr>
          <w:rFonts w:cs="Arial"/>
          <w:b/>
          <w:sz w:val="22"/>
          <w:szCs w:val="22"/>
          <w:lang w:val="en-US"/>
        </w:rPr>
      </w:pPr>
    </w:p>
    <w:p w:rsidR="006553CB" w:rsidRDefault="006553CB" w:rsidP="002E4612">
      <w:pPr>
        <w:rPr>
          <w:rFonts w:cs="Arial"/>
          <w:b/>
          <w:sz w:val="22"/>
          <w:szCs w:val="22"/>
          <w:lang w:val="en-US"/>
        </w:rPr>
      </w:pPr>
    </w:p>
    <w:p w:rsidR="006553CB" w:rsidRDefault="006553CB" w:rsidP="002E4612">
      <w:pPr>
        <w:rPr>
          <w:rFonts w:cs="Arial"/>
          <w:b/>
          <w:sz w:val="22"/>
          <w:szCs w:val="22"/>
          <w:lang w:val="en-US"/>
        </w:rPr>
      </w:pPr>
    </w:p>
    <w:p w:rsidR="002E4612" w:rsidRPr="002E4612" w:rsidRDefault="002E4612" w:rsidP="002E4612">
      <w:pPr>
        <w:rPr>
          <w:rFonts w:cs="Arial"/>
          <w:b/>
          <w:sz w:val="22"/>
          <w:szCs w:val="22"/>
          <w:lang w:val="en-US"/>
        </w:rPr>
      </w:pPr>
      <w:r w:rsidRPr="002E4612">
        <w:rPr>
          <w:rFonts w:cs="Arial"/>
          <w:b/>
          <w:sz w:val="22"/>
          <w:szCs w:val="22"/>
          <w:lang w:val="en-US"/>
        </w:rPr>
        <w:t xml:space="preserve">Sophia </w:t>
      </w:r>
      <w:proofErr w:type="spellStart"/>
      <w:r w:rsidRPr="002E4612">
        <w:rPr>
          <w:rFonts w:cs="Arial"/>
          <w:b/>
          <w:sz w:val="22"/>
          <w:szCs w:val="22"/>
          <w:lang w:val="en-US"/>
        </w:rPr>
        <w:t>Antipolis</w:t>
      </w:r>
      <w:proofErr w:type="spellEnd"/>
      <w:r w:rsidRPr="002E4612">
        <w:rPr>
          <w:rFonts w:cs="Arial"/>
          <w:b/>
          <w:sz w:val="22"/>
          <w:szCs w:val="22"/>
          <w:lang w:val="en-US"/>
        </w:rPr>
        <w:t xml:space="preserve"> Science Parks </w:t>
      </w:r>
    </w:p>
    <w:p w:rsidR="002E4612" w:rsidRPr="002E4612" w:rsidRDefault="002E4612" w:rsidP="002E4612">
      <w:pPr>
        <w:rPr>
          <w:rFonts w:cs="Arial"/>
          <w:sz w:val="22"/>
          <w:szCs w:val="22"/>
          <w:lang w:val="en-US"/>
        </w:rPr>
      </w:pPr>
      <w:r w:rsidRPr="002E4612">
        <w:rPr>
          <w:rFonts w:cs="Arial"/>
          <w:sz w:val="22"/>
          <w:szCs w:val="22"/>
          <w:lang w:val="en-US"/>
        </w:rPr>
        <w:t>One of the topical issues of the UBC Business Commission is the impleme</w:t>
      </w:r>
      <w:r w:rsidRPr="002E4612">
        <w:rPr>
          <w:rFonts w:cs="Arial"/>
          <w:sz w:val="22"/>
          <w:szCs w:val="22"/>
          <w:lang w:val="en-US"/>
        </w:rPr>
        <w:t>n</w:t>
      </w:r>
      <w:r w:rsidRPr="002E4612">
        <w:rPr>
          <w:rFonts w:cs="Arial"/>
          <w:sz w:val="22"/>
          <w:szCs w:val="22"/>
          <w:lang w:val="en-US"/>
        </w:rPr>
        <w:t>tation and ma</w:t>
      </w:r>
      <w:r w:rsidRPr="002E4612">
        <w:rPr>
          <w:rFonts w:cs="Arial"/>
          <w:sz w:val="22"/>
          <w:szCs w:val="22"/>
          <w:lang w:val="en-US"/>
        </w:rPr>
        <w:t>n</w:t>
      </w:r>
      <w:r w:rsidRPr="002E4612">
        <w:rPr>
          <w:rFonts w:cs="Arial"/>
          <w:sz w:val="22"/>
          <w:szCs w:val="22"/>
          <w:lang w:val="en-US"/>
        </w:rPr>
        <w:t xml:space="preserve">agement of Science Parks. Sophia </w:t>
      </w:r>
      <w:proofErr w:type="spellStart"/>
      <w:r w:rsidRPr="002E4612">
        <w:rPr>
          <w:rFonts w:cs="Arial"/>
          <w:sz w:val="22"/>
          <w:szCs w:val="22"/>
          <w:lang w:val="en-US"/>
        </w:rPr>
        <w:t>Antipolis</w:t>
      </w:r>
      <w:proofErr w:type="spellEnd"/>
      <w:r w:rsidRPr="002E4612">
        <w:rPr>
          <w:rFonts w:cs="Arial"/>
          <w:sz w:val="22"/>
          <w:szCs w:val="22"/>
          <w:lang w:val="en-US"/>
        </w:rPr>
        <w:t>, situated at the French Riviera, near the City of Nice, has served as a model for Science Parks, worldwide. It has developed at a continuous manner for more than 30 years. Today there are more than 1.414 comp</w:t>
      </w:r>
      <w:r w:rsidRPr="002E4612">
        <w:rPr>
          <w:rFonts w:cs="Arial"/>
          <w:sz w:val="22"/>
          <w:szCs w:val="22"/>
          <w:lang w:val="en-US"/>
        </w:rPr>
        <w:t>a</w:t>
      </w:r>
      <w:r w:rsidRPr="002E4612">
        <w:rPr>
          <w:rFonts w:cs="Arial"/>
          <w:sz w:val="22"/>
          <w:szCs w:val="22"/>
          <w:lang w:val="en-US"/>
        </w:rPr>
        <w:t xml:space="preserve">nies, around 30.000 jobs, 5.000 students and 4.000 researchers. A meeting of the Business Commission was held in 2011.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 xml:space="preserve">The fruitful cooperation with Sophia </w:t>
      </w:r>
      <w:proofErr w:type="spellStart"/>
      <w:r w:rsidRPr="002E4612">
        <w:rPr>
          <w:rFonts w:cs="Arial"/>
          <w:sz w:val="22"/>
          <w:szCs w:val="22"/>
          <w:lang w:val="en-US"/>
        </w:rPr>
        <w:t>Antipolis</w:t>
      </w:r>
      <w:proofErr w:type="spellEnd"/>
      <w:r w:rsidRPr="002E4612">
        <w:rPr>
          <w:rFonts w:cs="Arial"/>
          <w:sz w:val="22"/>
          <w:szCs w:val="22"/>
          <w:lang w:val="en-US"/>
        </w:rPr>
        <w:t xml:space="preserve"> shell be continued and brought into a cooper</w:t>
      </w:r>
      <w:r w:rsidRPr="002E4612">
        <w:rPr>
          <w:rFonts w:cs="Arial"/>
          <w:sz w:val="22"/>
          <w:szCs w:val="22"/>
          <w:lang w:val="en-US"/>
        </w:rPr>
        <w:t>a</w:t>
      </w:r>
      <w:r w:rsidRPr="002E4612">
        <w:rPr>
          <w:rFonts w:cs="Arial"/>
          <w:sz w:val="22"/>
          <w:szCs w:val="22"/>
          <w:lang w:val="en-US"/>
        </w:rPr>
        <w:t xml:space="preserve">tion agreement. A joint meeting of the UBC Executive Board and the Business Commission in cooperation with the City of Nice in spring 2014 shell </w:t>
      </w:r>
      <w:proofErr w:type="gramStart"/>
      <w:r w:rsidRPr="002E4612">
        <w:rPr>
          <w:rFonts w:cs="Arial"/>
          <w:sz w:val="22"/>
          <w:szCs w:val="22"/>
          <w:lang w:val="en-US"/>
        </w:rPr>
        <w:t>be</w:t>
      </w:r>
      <w:proofErr w:type="gramEnd"/>
      <w:r w:rsidRPr="002E4612">
        <w:rPr>
          <w:rFonts w:cs="Arial"/>
          <w:sz w:val="22"/>
          <w:szCs w:val="22"/>
          <w:lang w:val="en-US"/>
        </w:rPr>
        <w:t xml:space="preserve"> discussed.  </w:t>
      </w: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p>
    <w:p w:rsidR="002E4612" w:rsidRPr="002E4612" w:rsidRDefault="002E4612" w:rsidP="002E4612">
      <w:pPr>
        <w:rPr>
          <w:rFonts w:cs="Arial"/>
          <w:sz w:val="22"/>
          <w:szCs w:val="22"/>
          <w:lang w:val="en-US"/>
        </w:rPr>
      </w:pPr>
      <w:r w:rsidRPr="002E4612">
        <w:rPr>
          <w:rFonts w:cs="Arial"/>
          <w:sz w:val="22"/>
          <w:szCs w:val="22"/>
          <w:lang w:val="en-US"/>
        </w:rPr>
        <w:t xml:space="preserve">Wolfgang Schmidt </w:t>
      </w:r>
    </w:p>
    <w:p w:rsidR="002E4612" w:rsidRPr="002E4612" w:rsidRDefault="002E4612" w:rsidP="002E4612">
      <w:pPr>
        <w:rPr>
          <w:rFonts w:cs="Arial"/>
          <w:sz w:val="22"/>
          <w:szCs w:val="22"/>
          <w:lang w:val="en-US"/>
        </w:rPr>
      </w:pPr>
      <w:r w:rsidRPr="002E4612">
        <w:rPr>
          <w:rFonts w:cs="Arial"/>
          <w:sz w:val="22"/>
          <w:szCs w:val="22"/>
          <w:lang w:val="en-US"/>
        </w:rPr>
        <w:t xml:space="preserve">Chairman UBC Business Commission </w:t>
      </w:r>
    </w:p>
    <w:p w:rsidR="002E4612" w:rsidRPr="002E4612" w:rsidRDefault="002E4612" w:rsidP="002E4612">
      <w:pPr>
        <w:rPr>
          <w:rFonts w:eastAsiaTheme="minorEastAsia" w:cs="Arial"/>
          <w:noProof/>
          <w:sz w:val="22"/>
          <w:szCs w:val="22"/>
          <w:lang w:val="en-US"/>
        </w:rPr>
      </w:pPr>
      <w:r w:rsidRPr="002E4612">
        <w:rPr>
          <w:rFonts w:eastAsiaTheme="minorEastAsia" w:cs="Arial"/>
          <w:noProof/>
          <w:sz w:val="22"/>
          <w:szCs w:val="22"/>
          <w:lang w:val="en-US"/>
        </w:rPr>
        <w:t xml:space="preserve">City of Kiel </w:t>
      </w:r>
    </w:p>
    <w:p w:rsidR="002E4612" w:rsidRPr="002E4612" w:rsidRDefault="002E4612" w:rsidP="002E4612">
      <w:pPr>
        <w:rPr>
          <w:rFonts w:eastAsiaTheme="minorEastAsia" w:cs="Arial"/>
          <w:noProof/>
          <w:sz w:val="22"/>
          <w:szCs w:val="22"/>
          <w:lang w:val="en-US"/>
        </w:rPr>
      </w:pPr>
      <w:r w:rsidRPr="002E4612">
        <w:rPr>
          <w:rFonts w:eastAsiaTheme="minorEastAsia" w:cs="Arial"/>
          <w:noProof/>
          <w:sz w:val="22"/>
          <w:szCs w:val="22"/>
          <w:lang w:val="en-US"/>
        </w:rPr>
        <w:t>Economic Affairs</w:t>
      </w:r>
    </w:p>
    <w:p w:rsidR="002E4612" w:rsidRPr="002E4612" w:rsidRDefault="002E4612" w:rsidP="002E4612">
      <w:pPr>
        <w:rPr>
          <w:rFonts w:eastAsiaTheme="minorEastAsia" w:cs="Arial"/>
          <w:noProof/>
          <w:sz w:val="22"/>
          <w:szCs w:val="22"/>
          <w:lang w:val="en-US"/>
        </w:rPr>
      </w:pPr>
      <w:r w:rsidRPr="002E4612">
        <w:rPr>
          <w:rFonts w:eastAsiaTheme="minorEastAsia" w:cs="Arial"/>
          <w:noProof/>
          <w:sz w:val="22"/>
          <w:szCs w:val="22"/>
          <w:lang w:val="en-US"/>
        </w:rPr>
        <w:t>Fleethörn 9</w:t>
      </w:r>
    </w:p>
    <w:p w:rsidR="002E4612" w:rsidRPr="002E4612" w:rsidRDefault="002E4612" w:rsidP="002E4612">
      <w:pPr>
        <w:rPr>
          <w:rFonts w:eastAsiaTheme="minorEastAsia" w:cs="Arial"/>
          <w:noProof/>
          <w:sz w:val="22"/>
          <w:szCs w:val="22"/>
          <w:lang w:val="en-US"/>
        </w:rPr>
      </w:pPr>
      <w:r w:rsidRPr="002E4612">
        <w:rPr>
          <w:rFonts w:eastAsiaTheme="minorEastAsia" w:cs="Arial"/>
          <w:noProof/>
          <w:sz w:val="22"/>
          <w:szCs w:val="22"/>
          <w:lang w:val="en-US"/>
        </w:rPr>
        <w:t xml:space="preserve">D-24103 Kiel </w:t>
      </w:r>
    </w:p>
    <w:p w:rsidR="002E4612" w:rsidRPr="002E4612" w:rsidRDefault="002E4612" w:rsidP="002E4612">
      <w:pPr>
        <w:rPr>
          <w:rFonts w:eastAsiaTheme="minorEastAsia" w:cs="Arial"/>
          <w:noProof/>
          <w:sz w:val="22"/>
          <w:szCs w:val="22"/>
          <w:lang w:val="en-US"/>
        </w:rPr>
      </w:pPr>
      <w:r w:rsidRPr="002E4612">
        <w:rPr>
          <w:rFonts w:eastAsiaTheme="minorEastAsia" w:cs="Arial"/>
          <w:noProof/>
          <w:sz w:val="22"/>
          <w:szCs w:val="22"/>
          <w:lang w:val="en-US"/>
        </w:rPr>
        <w:t>Phone  + 49-431 / 901-2473</w:t>
      </w:r>
    </w:p>
    <w:p w:rsidR="002E4612" w:rsidRPr="002E4612" w:rsidRDefault="002E4612" w:rsidP="002E4612">
      <w:pPr>
        <w:rPr>
          <w:rFonts w:cs="Arial"/>
          <w:sz w:val="22"/>
          <w:szCs w:val="22"/>
          <w:lang w:val="en-US"/>
        </w:rPr>
      </w:pPr>
      <w:hyperlink r:id="rId17" w:history="1">
        <w:r w:rsidRPr="002E4612">
          <w:rPr>
            <w:rStyle w:val="Hyperlink"/>
            <w:rFonts w:eastAsiaTheme="minorEastAsia" w:cs="Arial"/>
            <w:noProof/>
            <w:sz w:val="22"/>
            <w:szCs w:val="22"/>
          </w:rPr>
          <w:t>wolfgang.schmidt@kiel.de</w:t>
        </w:r>
      </w:hyperlink>
    </w:p>
    <w:p w:rsidR="002E4612" w:rsidRPr="002E4612" w:rsidRDefault="002E4612" w:rsidP="002E4612">
      <w:pPr>
        <w:autoSpaceDE w:val="0"/>
        <w:autoSpaceDN w:val="0"/>
        <w:adjustRightInd w:val="0"/>
        <w:spacing w:line="360" w:lineRule="auto"/>
        <w:rPr>
          <w:rStyle w:val="FormatvorlageFett"/>
          <w:rFonts w:cs="Arial"/>
          <w:b w:val="0"/>
          <w:color w:val="auto"/>
          <w:sz w:val="22"/>
          <w:szCs w:val="22"/>
          <w:lang w:val="en-US"/>
        </w:rPr>
      </w:pPr>
    </w:p>
    <w:p w:rsidR="002E4612" w:rsidRPr="002E4612" w:rsidRDefault="002E4612" w:rsidP="002E4612">
      <w:pPr>
        <w:autoSpaceDE w:val="0"/>
        <w:autoSpaceDN w:val="0"/>
        <w:adjustRightInd w:val="0"/>
        <w:spacing w:line="360" w:lineRule="auto"/>
        <w:rPr>
          <w:rStyle w:val="FormatvorlageFett"/>
          <w:rFonts w:cs="Arial"/>
          <w:b w:val="0"/>
          <w:color w:val="auto"/>
          <w:sz w:val="22"/>
          <w:szCs w:val="22"/>
          <w:lang w:val="en-US"/>
        </w:rPr>
      </w:pPr>
    </w:p>
    <w:p w:rsidR="003F28D7" w:rsidRPr="002E4612" w:rsidRDefault="003F28D7" w:rsidP="008A7F0F">
      <w:pPr>
        <w:pStyle w:val="berschrift2"/>
        <w:rPr>
          <w:rFonts w:cs="Arial"/>
          <w:sz w:val="22"/>
          <w:szCs w:val="22"/>
        </w:rPr>
      </w:pPr>
    </w:p>
    <w:sectPr w:rsidR="003F28D7" w:rsidRPr="002E4612" w:rsidSect="00572E44">
      <w:headerReference w:type="default" r:id="rId18"/>
      <w:footerReference w:type="even" r:id="rId19"/>
      <w:footerReference w:type="default" r:id="rId20"/>
      <w:pgSz w:w="11906" w:h="16838"/>
      <w:pgMar w:top="1417" w:right="1417" w:bottom="1134"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A26" w:rsidRDefault="008A5A26">
      <w:r>
        <w:separator/>
      </w:r>
    </w:p>
  </w:endnote>
  <w:endnote w:type="continuationSeparator" w:id="0">
    <w:p w:rsidR="008A5A26" w:rsidRDefault="008A5A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6" w:rsidRDefault="000C1071" w:rsidP="00712AA7">
    <w:pPr>
      <w:pStyle w:val="Fuzeile"/>
      <w:framePr w:wrap="around" w:vAnchor="text" w:hAnchor="margin" w:xAlign="right" w:y="1"/>
      <w:rPr>
        <w:rStyle w:val="Seitenzahl"/>
      </w:rPr>
    </w:pPr>
    <w:r>
      <w:rPr>
        <w:rStyle w:val="Seitenzahl"/>
      </w:rPr>
      <w:fldChar w:fldCharType="begin"/>
    </w:r>
    <w:r w:rsidR="008A5A26">
      <w:rPr>
        <w:rStyle w:val="Seitenzahl"/>
      </w:rPr>
      <w:instrText xml:space="preserve">PAGE  </w:instrText>
    </w:r>
    <w:r>
      <w:rPr>
        <w:rStyle w:val="Seitenzahl"/>
      </w:rPr>
      <w:fldChar w:fldCharType="end"/>
    </w:r>
  </w:p>
  <w:p w:rsidR="008A5A26" w:rsidRDefault="008A5A26">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6691"/>
      <w:docPartObj>
        <w:docPartGallery w:val="Page Numbers (Bottom of Page)"/>
        <w:docPartUnique/>
      </w:docPartObj>
    </w:sdtPr>
    <w:sdtContent>
      <w:p w:rsidR="00032247" w:rsidRDefault="00032247">
        <w:pPr>
          <w:pStyle w:val="Fuzeile"/>
          <w:jc w:val="right"/>
        </w:pPr>
        <w:r w:rsidRPr="00032247">
          <w:rPr>
            <w:sz w:val="22"/>
            <w:szCs w:val="22"/>
          </w:rPr>
          <w:fldChar w:fldCharType="begin"/>
        </w:r>
        <w:r w:rsidRPr="00032247">
          <w:rPr>
            <w:sz w:val="22"/>
            <w:szCs w:val="22"/>
          </w:rPr>
          <w:instrText xml:space="preserve"> PAGE   \* MERGEFORMAT </w:instrText>
        </w:r>
        <w:r w:rsidRPr="00032247">
          <w:rPr>
            <w:sz w:val="22"/>
            <w:szCs w:val="22"/>
          </w:rPr>
          <w:fldChar w:fldCharType="separate"/>
        </w:r>
        <w:r w:rsidR="006553CB">
          <w:rPr>
            <w:noProof/>
            <w:sz w:val="22"/>
            <w:szCs w:val="22"/>
          </w:rPr>
          <w:t>1</w:t>
        </w:r>
        <w:r w:rsidRPr="00032247">
          <w:rPr>
            <w:sz w:val="22"/>
            <w:szCs w:val="22"/>
          </w:rPr>
          <w:fldChar w:fldCharType="end"/>
        </w:r>
      </w:p>
    </w:sdtContent>
  </w:sdt>
  <w:p w:rsidR="008A5A26" w:rsidRPr="0056288F" w:rsidRDefault="008A5A26">
    <w:pPr>
      <w:pStyle w:val="Fuzeile"/>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A26" w:rsidRDefault="008A5A26">
      <w:r>
        <w:separator/>
      </w:r>
    </w:p>
  </w:footnote>
  <w:footnote w:type="continuationSeparator" w:id="0">
    <w:p w:rsidR="008A5A26" w:rsidRDefault="008A5A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A26" w:rsidRPr="0056288F" w:rsidRDefault="008A5A26" w:rsidP="0056288F">
    <w:pPr>
      <w:pStyle w:val="Kopfzeile"/>
    </w:pPr>
    <w:r w:rsidRPr="00D92A91">
      <w:rPr>
        <w:noProof/>
      </w:rPr>
      <w:drawing>
        <wp:anchor distT="0" distB="0" distL="114300" distR="114300" simplePos="0" relativeHeight="251661312" behindDoc="0" locked="0" layoutInCell="1" allowOverlap="1">
          <wp:simplePos x="0" y="0"/>
          <wp:positionH relativeFrom="margin">
            <wp:posOffset>-69712</wp:posOffset>
          </wp:positionH>
          <wp:positionV relativeFrom="margin">
            <wp:posOffset>-557889</wp:posOffset>
          </wp:positionV>
          <wp:extent cx="876907" cy="795131"/>
          <wp:effectExtent l="19050" t="0" r="2540" b="0"/>
          <wp:wrapSquare wrapText="bothSides"/>
          <wp:docPr id="3" name="Bild 3" descr="UBC bez tł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C bez tła"/>
                  <pic:cNvPicPr>
                    <a:picLocks noChangeAspect="1" noChangeArrowheads="1"/>
                  </pic:cNvPicPr>
                </pic:nvPicPr>
                <pic:blipFill>
                  <a:blip r:embed="rId1" cstate="print"/>
                  <a:srcRect/>
                  <a:stretch>
                    <a:fillRect/>
                  </a:stretch>
                </pic:blipFill>
                <pic:spPr bwMode="auto">
                  <a:xfrm>
                    <a:off x="0" y="0"/>
                    <a:ext cx="873760" cy="7924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162F"/>
    <w:multiLevelType w:val="hybridMultilevel"/>
    <w:tmpl w:val="61DCCE56"/>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1">
    <w:nsid w:val="0C401940"/>
    <w:multiLevelType w:val="hybridMultilevel"/>
    <w:tmpl w:val="B30A05D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DF2352A"/>
    <w:multiLevelType w:val="hybridMultilevel"/>
    <w:tmpl w:val="B6683D5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F514E8F"/>
    <w:multiLevelType w:val="multilevel"/>
    <w:tmpl w:val="4CD619F6"/>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4">
    <w:nsid w:val="0F740CBE"/>
    <w:multiLevelType w:val="multilevel"/>
    <w:tmpl w:val="FCE8F790"/>
    <w:lvl w:ilvl="0">
      <w:start w:val="1"/>
      <w:numFmt w:val="bullet"/>
      <w:lvlText w:val="­"/>
      <w:lvlJc w:val="left"/>
      <w:pPr>
        <w:tabs>
          <w:tab w:val="num" w:pos="2136"/>
        </w:tabs>
        <w:ind w:left="2136" w:hanging="360"/>
      </w:pPr>
      <w:rPr>
        <w:rFonts w:ascii="Arial" w:hAnsi="Arial"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5">
    <w:nsid w:val="1BB0788B"/>
    <w:multiLevelType w:val="hybridMultilevel"/>
    <w:tmpl w:val="98BE28A8"/>
    <w:lvl w:ilvl="0" w:tplc="FAFE7384">
      <w:start w:val="1"/>
      <w:numFmt w:val="decimal"/>
      <w:lvlText w:val="%1."/>
      <w:lvlJc w:val="left"/>
      <w:pPr>
        <w:tabs>
          <w:tab w:val="num" w:pos="1779"/>
        </w:tabs>
        <w:ind w:left="1779" w:hanging="363"/>
      </w:pPr>
      <w:rPr>
        <w:rFonts w:hint="default"/>
      </w:rPr>
    </w:lvl>
    <w:lvl w:ilvl="1" w:tplc="04070019" w:tentative="1">
      <w:start w:val="1"/>
      <w:numFmt w:val="lowerLetter"/>
      <w:lvlText w:val="%2."/>
      <w:lvlJc w:val="left"/>
      <w:pPr>
        <w:tabs>
          <w:tab w:val="num" w:pos="732"/>
        </w:tabs>
        <w:ind w:left="732" w:hanging="360"/>
      </w:pPr>
    </w:lvl>
    <w:lvl w:ilvl="2" w:tplc="0407001B" w:tentative="1">
      <w:start w:val="1"/>
      <w:numFmt w:val="lowerRoman"/>
      <w:lvlText w:val="%3."/>
      <w:lvlJc w:val="right"/>
      <w:pPr>
        <w:tabs>
          <w:tab w:val="num" w:pos="1452"/>
        </w:tabs>
        <w:ind w:left="1452" w:hanging="180"/>
      </w:pPr>
    </w:lvl>
    <w:lvl w:ilvl="3" w:tplc="0407000F" w:tentative="1">
      <w:start w:val="1"/>
      <w:numFmt w:val="decimal"/>
      <w:lvlText w:val="%4."/>
      <w:lvlJc w:val="left"/>
      <w:pPr>
        <w:tabs>
          <w:tab w:val="num" w:pos="2172"/>
        </w:tabs>
        <w:ind w:left="2172" w:hanging="360"/>
      </w:pPr>
    </w:lvl>
    <w:lvl w:ilvl="4" w:tplc="04070019" w:tentative="1">
      <w:start w:val="1"/>
      <w:numFmt w:val="lowerLetter"/>
      <w:lvlText w:val="%5."/>
      <w:lvlJc w:val="left"/>
      <w:pPr>
        <w:tabs>
          <w:tab w:val="num" w:pos="2892"/>
        </w:tabs>
        <w:ind w:left="2892" w:hanging="360"/>
      </w:pPr>
    </w:lvl>
    <w:lvl w:ilvl="5" w:tplc="0407001B" w:tentative="1">
      <w:start w:val="1"/>
      <w:numFmt w:val="lowerRoman"/>
      <w:lvlText w:val="%6."/>
      <w:lvlJc w:val="right"/>
      <w:pPr>
        <w:tabs>
          <w:tab w:val="num" w:pos="3612"/>
        </w:tabs>
        <w:ind w:left="3612" w:hanging="180"/>
      </w:pPr>
    </w:lvl>
    <w:lvl w:ilvl="6" w:tplc="0407000F" w:tentative="1">
      <w:start w:val="1"/>
      <w:numFmt w:val="decimal"/>
      <w:lvlText w:val="%7."/>
      <w:lvlJc w:val="left"/>
      <w:pPr>
        <w:tabs>
          <w:tab w:val="num" w:pos="4332"/>
        </w:tabs>
        <w:ind w:left="4332" w:hanging="360"/>
      </w:pPr>
    </w:lvl>
    <w:lvl w:ilvl="7" w:tplc="04070019" w:tentative="1">
      <w:start w:val="1"/>
      <w:numFmt w:val="lowerLetter"/>
      <w:lvlText w:val="%8."/>
      <w:lvlJc w:val="left"/>
      <w:pPr>
        <w:tabs>
          <w:tab w:val="num" w:pos="5052"/>
        </w:tabs>
        <w:ind w:left="5052" w:hanging="360"/>
      </w:pPr>
    </w:lvl>
    <w:lvl w:ilvl="8" w:tplc="0407001B" w:tentative="1">
      <w:start w:val="1"/>
      <w:numFmt w:val="lowerRoman"/>
      <w:lvlText w:val="%9."/>
      <w:lvlJc w:val="right"/>
      <w:pPr>
        <w:tabs>
          <w:tab w:val="num" w:pos="5772"/>
        </w:tabs>
        <w:ind w:left="5772" w:hanging="180"/>
      </w:pPr>
    </w:lvl>
  </w:abstractNum>
  <w:abstractNum w:abstractNumId="6">
    <w:nsid w:val="1E5732C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7">
    <w:nsid w:val="243133E0"/>
    <w:multiLevelType w:val="multilevel"/>
    <w:tmpl w:val="A4EA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4A5ABD"/>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9">
    <w:nsid w:val="253178D9"/>
    <w:multiLevelType w:val="hybridMultilevel"/>
    <w:tmpl w:val="C43CC6DA"/>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258354F5"/>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1">
    <w:nsid w:val="2ADA1771"/>
    <w:multiLevelType w:val="hybridMultilevel"/>
    <w:tmpl w:val="037636F0"/>
    <w:lvl w:ilvl="0" w:tplc="FAFE7384">
      <w:start w:val="1"/>
      <w:numFmt w:val="decimal"/>
      <w:lvlText w:val="%1."/>
      <w:lvlJc w:val="left"/>
      <w:pPr>
        <w:tabs>
          <w:tab w:val="num" w:pos="1779"/>
        </w:tabs>
        <w:ind w:left="1779" w:hanging="363"/>
      </w:pPr>
      <w:rPr>
        <w:rFonts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12">
    <w:nsid w:val="32227FF0"/>
    <w:multiLevelType w:val="hybridMultilevel"/>
    <w:tmpl w:val="E35A92D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32756E49"/>
    <w:multiLevelType w:val="hybridMultilevel"/>
    <w:tmpl w:val="A18628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9791680"/>
    <w:multiLevelType w:val="hybridMultilevel"/>
    <w:tmpl w:val="E086206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3CF41B55"/>
    <w:multiLevelType w:val="multilevel"/>
    <w:tmpl w:val="037636F0"/>
    <w:lvl w:ilvl="0">
      <w:start w:val="1"/>
      <w:numFmt w:val="decimal"/>
      <w:lvlText w:val="%1."/>
      <w:lvlJc w:val="left"/>
      <w:pPr>
        <w:tabs>
          <w:tab w:val="num" w:pos="1779"/>
        </w:tabs>
        <w:ind w:left="1779" w:hanging="363"/>
      </w:pPr>
      <w:rPr>
        <w:rFonts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6">
    <w:nsid w:val="45185A7C"/>
    <w:multiLevelType w:val="multilevel"/>
    <w:tmpl w:val="037636F0"/>
    <w:lvl w:ilvl="0">
      <w:start w:val="1"/>
      <w:numFmt w:val="decimal"/>
      <w:lvlText w:val="%1."/>
      <w:lvlJc w:val="left"/>
      <w:pPr>
        <w:tabs>
          <w:tab w:val="num" w:pos="2139"/>
        </w:tabs>
        <w:ind w:left="2139" w:hanging="363"/>
      </w:pPr>
      <w:rPr>
        <w:rFonts w:hint="default"/>
        <w:sz w:val="20"/>
      </w:rPr>
    </w:lvl>
    <w:lvl w:ilvl="1">
      <w:start w:val="1"/>
      <w:numFmt w:val="lowerLetter"/>
      <w:lvlText w:val="%2."/>
      <w:lvlJc w:val="left"/>
      <w:pPr>
        <w:tabs>
          <w:tab w:val="num" w:pos="3216"/>
        </w:tabs>
        <w:ind w:left="3216" w:hanging="360"/>
      </w:pPr>
    </w:lvl>
    <w:lvl w:ilvl="2">
      <w:start w:val="1"/>
      <w:numFmt w:val="lowerRoman"/>
      <w:lvlText w:val="%3."/>
      <w:lvlJc w:val="right"/>
      <w:pPr>
        <w:tabs>
          <w:tab w:val="num" w:pos="3936"/>
        </w:tabs>
        <w:ind w:left="3936" w:hanging="180"/>
      </w:pPr>
    </w:lvl>
    <w:lvl w:ilvl="3">
      <w:start w:val="1"/>
      <w:numFmt w:val="decimal"/>
      <w:lvlText w:val="%4."/>
      <w:lvlJc w:val="left"/>
      <w:pPr>
        <w:tabs>
          <w:tab w:val="num" w:pos="4656"/>
        </w:tabs>
        <w:ind w:left="4656" w:hanging="360"/>
      </w:pPr>
    </w:lvl>
    <w:lvl w:ilvl="4">
      <w:start w:val="1"/>
      <w:numFmt w:val="lowerLetter"/>
      <w:lvlText w:val="%5."/>
      <w:lvlJc w:val="left"/>
      <w:pPr>
        <w:tabs>
          <w:tab w:val="num" w:pos="5376"/>
        </w:tabs>
        <w:ind w:left="5376" w:hanging="360"/>
      </w:pPr>
    </w:lvl>
    <w:lvl w:ilvl="5">
      <w:start w:val="1"/>
      <w:numFmt w:val="lowerRoman"/>
      <w:lvlText w:val="%6."/>
      <w:lvlJc w:val="right"/>
      <w:pPr>
        <w:tabs>
          <w:tab w:val="num" w:pos="6096"/>
        </w:tabs>
        <w:ind w:left="6096" w:hanging="180"/>
      </w:pPr>
    </w:lvl>
    <w:lvl w:ilvl="6">
      <w:start w:val="1"/>
      <w:numFmt w:val="decimal"/>
      <w:lvlText w:val="%7."/>
      <w:lvlJc w:val="left"/>
      <w:pPr>
        <w:tabs>
          <w:tab w:val="num" w:pos="6816"/>
        </w:tabs>
        <w:ind w:left="6816" w:hanging="360"/>
      </w:pPr>
    </w:lvl>
    <w:lvl w:ilvl="7">
      <w:start w:val="1"/>
      <w:numFmt w:val="lowerLetter"/>
      <w:lvlText w:val="%8."/>
      <w:lvlJc w:val="left"/>
      <w:pPr>
        <w:tabs>
          <w:tab w:val="num" w:pos="7536"/>
        </w:tabs>
        <w:ind w:left="7536" w:hanging="360"/>
      </w:pPr>
    </w:lvl>
    <w:lvl w:ilvl="8">
      <w:start w:val="1"/>
      <w:numFmt w:val="lowerRoman"/>
      <w:lvlText w:val="%9."/>
      <w:lvlJc w:val="right"/>
      <w:pPr>
        <w:tabs>
          <w:tab w:val="num" w:pos="8256"/>
        </w:tabs>
        <w:ind w:left="8256" w:hanging="180"/>
      </w:pPr>
    </w:lvl>
  </w:abstractNum>
  <w:abstractNum w:abstractNumId="17">
    <w:nsid w:val="468E06DE"/>
    <w:multiLevelType w:val="multilevel"/>
    <w:tmpl w:val="8E746A3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790AA0"/>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19">
    <w:nsid w:val="48BF0D9C"/>
    <w:multiLevelType w:val="hybridMultilevel"/>
    <w:tmpl w:val="85DCCD86"/>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nsid w:val="4C4C52FB"/>
    <w:multiLevelType w:val="hybridMultilevel"/>
    <w:tmpl w:val="49906EB8"/>
    <w:lvl w:ilvl="0" w:tplc="E9E0ED86">
      <w:start w:val="1"/>
      <w:numFmt w:val="bullet"/>
      <w:lvlText w:val="­"/>
      <w:lvlJc w:val="left"/>
      <w:pPr>
        <w:tabs>
          <w:tab w:val="num" w:pos="720"/>
        </w:tabs>
        <w:ind w:left="720" w:hanging="360"/>
      </w:pPr>
      <w:rPr>
        <w:rFonts w:ascii="Arial" w:hAnsi="Arial" w:hint="default"/>
        <w:sz w:val="20"/>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21">
    <w:nsid w:val="4D4F0B72"/>
    <w:multiLevelType w:val="multilevel"/>
    <w:tmpl w:val="971A3A72"/>
    <w:lvl w:ilvl="0">
      <w:start w:val="1"/>
      <w:numFmt w:val="decimal"/>
      <w:lvlText w:val="%1."/>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2">
    <w:nsid w:val="550852B8"/>
    <w:multiLevelType w:val="hybridMultilevel"/>
    <w:tmpl w:val="54106C3E"/>
    <w:lvl w:ilvl="0" w:tplc="E9E0ED86">
      <w:start w:val="1"/>
      <w:numFmt w:val="bullet"/>
      <w:lvlText w:val="­"/>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3">
    <w:nsid w:val="5982282C"/>
    <w:multiLevelType w:val="hybridMultilevel"/>
    <w:tmpl w:val="90440BC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D9F791D"/>
    <w:multiLevelType w:val="multilevel"/>
    <w:tmpl w:val="E35A92D2"/>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CB1741"/>
    <w:multiLevelType w:val="multilevel"/>
    <w:tmpl w:val="54106C3E"/>
    <w:lvl w:ilvl="0">
      <w:start w:val="1"/>
      <w:numFmt w:val="bullet"/>
      <w:lvlText w:val="­"/>
      <w:lvlJc w:val="left"/>
      <w:pPr>
        <w:tabs>
          <w:tab w:val="num" w:pos="1776"/>
        </w:tabs>
        <w:ind w:left="1776" w:hanging="360"/>
      </w:pPr>
      <w:rPr>
        <w:rFonts w:ascii="Arial" w:hAnsi="Arial" w:hint="default"/>
        <w:sz w:val="20"/>
      </w:rPr>
    </w:lvl>
    <w:lvl w:ilvl="1">
      <w:start w:val="1"/>
      <w:numFmt w:val="lowerLetter"/>
      <w:lvlText w:val="%2."/>
      <w:lvlJc w:val="left"/>
      <w:pPr>
        <w:tabs>
          <w:tab w:val="num" w:pos="2856"/>
        </w:tabs>
        <w:ind w:left="2856" w:hanging="360"/>
      </w:pPr>
    </w:lvl>
    <w:lvl w:ilvl="2">
      <w:start w:val="1"/>
      <w:numFmt w:val="lowerRoman"/>
      <w:lvlText w:val="%3."/>
      <w:lvlJc w:val="right"/>
      <w:pPr>
        <w:tabs>
          <w:tab w:val="num" w:pos="3576"/>
        </w:tabs>
        <w:ind w:left="3576" w:hanging="180"/>
      </w:pPr>
    </w:lvl>
    <w:lvl w:ilvl="3">
      <w:start w:val="1"/>
      <w:numFmt w:val="decimal"/>
      <w:lvlText w:val="%4."/>
      <w:lvlJc w:val="left"/>
      <w:pPr>
        <w:tabs>
          <w:tab w:val="num" w:pos="4296"/>
        </w:tabs>
        <w:ind w:left="4296" w:hanging="360"/>
      </w:pPr>
    </w:lvl>
    <w:lvl w:ilvl="4">
      <w:start w:val="1"/>
      <w:numFmt w:val="lowerLetter"/>
      <w:lvlText w:val="%5."/>
      <w:lvlJc w:val="left"/>
      <w:pPr>
        <w:tabs>
          <w:tab w:val="num" w:pos="5016"/>
        </w:tabs>
        <w:ind w:left="5016" w:hanging="360"/>
      </w:pPr>
    </w:lvl>
    <w:lvl w:ilvl="5">
      <w:start w:val="1"/>
      <w:numFmt w:val="lowerRoman"/>
      <w:lvlText w:val="%6."/>
      <w:lvlJc w:val="right"/>
      <w:pPr>
        <w:tabs>
          <w:tab w:val="num" w:pos="5736"/>
        </w:tabs>
        <w:ind w:left="5736" w:hanging="180"/>
      </w:pPr>
    </w:lvl>
    <w:lvl w:ilvl="6">
      <w:start w:val="1"/>
      <w:numFmt w:val="decimal"/>
      <w:lvlText w:val="%7."/>
      <w:lvlJc w:val="left"/>
      <w:pPr>
        <w:tabs>
          <w:tab w:val="num" w:pos="6456"/>
        </w:tabs>
        <w:ind w:left="6456" w:hanging="360"/>
      </w:pPr>
    </w:lvl>
    <w:lvl w:ilvl="7">
      <w:start w:val="1"/>
      <w:numFmt w:val="lowerLetter"/>
      <w:lvlText w:val="%8."/>
      <w:lvlJc w:val="left"/>
      <w:pPr>
        <w:tabs>
          <w:tab w:val="num" w:pos="7176"/>
        </w:tabs>
        <w:ind w:left="7176" w:hanging="360"/>
      </w:pPr>
    </w:lvl>
    <w:lvl w:ilvl="8">
      <w:start w:val="1"/>
      <w:numFmt w:val="lowerRoman"/>
      <w:lvlText w:val="%9."/>
      <w:lvlJc w:val="right"/>
      <w:pPr>
        <w:tabs>
          <w:tab w:val="num" w:pos="7896"/>
        </w:tabs>
        <w:ind w:left="7896" w:hanging="180"/>
      </w:pPr>
    </w:lvl>
  </w:abstractNum>
  <w:abstractNum w:abstractNumId="26">
    <w:nsid w:val="635A5133"/>
    <w:multiLevelType w:val="hybridMultilevel"/>
    <w:tmpl w:val="8E746A32"/>
    <w:lvl w:ilvl="0" w:tplc="68309A06">
      <w:start w:val="1"/>
      <w:numFmt w:val="decimal"/>
      <w:lvlText w:val="%1."/>
      <w:lvlJc w:val="left"/>
      <w:pPr>
        <w:tabs>
          <w:tab w:val="num" w:pos="360"/>
        </w:tabs>
        <w:ind w:left="360" w:hanging="360"/>
      </w:pPr>
      <w:rPr>
        <w:rFonts w:ascii="Arial" w:hAnsi="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67160B5A"/>
    <w:multiLevelType w:val="hybridMultilevel"/>
    <w:tmpl w:val="4CD619F6"/>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28">
    <w:nsid w:val="675157F3"/>
    <w:multiLevelType w:val="multilevel"/>
    <w:tmpl w:val="85DCCD86"/>
    <w:lvl w:ilvl="0">
      <w:start w:val="1"/>
      <w:numFmt w:val="decimal"/>
      <w:lvlText w:val="%1."/>
      <w:lvlJc w:val="left"/>
      <w:pPr>
        <w:tabs>
          <w:tab w:val="num" w:pos="360"/>
        </w:tabs>
        <w:ind w:left="360" w:hanging="360"/>
      </w:pPr>
      <w:rPr>
        <w:rFonts w:ascii="Arial" w:hAnsi="Arial"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704D14E5"/>
    <w:multiLevelType w:val="hybridMultilevel"/>
    <w:tmpl w:val="971A3A72"/>
    <w:lvl w:ilvl="0" w:tplc="68309A06">
      <w:start w:val="1"/>
      <w:numFmt w:val="decimal"/>
      <w:lvlText w:val="%1."/>
      <w:lvlJc w:val="left"/>
      <w:pPr>
        <w:tabs>
          <w:tab w:val="num" w:pos="1776"/>
        </w:tabs>
        <w:ind w:left="1776" w:hanging="360"/>
      </w:pPr>
      <w:rPr>
        <w:rFonts w:ascii="Arial" w:hAnsi="Arial" w:hint="default"/>
        <w:sz w:val="20"/>
      </w:rPr>
    </w:lvl>
    <w:lvl w:ilvl="1" w:tplc="04070019" w:tentative="1">
      <w:start w:val="1"/>
      <w:numFmt w:val="lowerLetter"/>
      <w:lvlText w:val="%2."/>
      <w:lvlJc w:val="left"/>
      <w:pPr>
        <w:tabs>
          <w:tab w:val="num" w:pos="2856"/>
        </w:tabs>
        <w:ind w:left="2856" w:hanging="360"/>
      </w:pPr>
    </w:lvl>
    <w:lvl w:ilvl="2" w:tplc="0407001B" w:tentative="1">
      <w:start w:val="1"/>
      <w:numFmt w:val="lowerRoman"/>
      <w:lvlText w:val="%3."/>
      <w:lvlJc w:val="right"/>
      <w:pPr>
        <w:tabs>
          <w:tab w:val="num" w:pos="3576"/>
        </w:tabs>
        <w:ind w:left="3576" w:hanging="180"/>
      </w:pPr>
    </w:lvl>
    <w:lvl w:ilvl="3" w:tplc="0407000F" w:tentative="1">
      <w:start w:val="1"/>
      <w:numFmt w:val="decimal"/>
      <w:lvlText w:val="%4."/>
      <w:lvlJc w:val="left"/>
      <w:pPr>
        <w:tabs>
          <w:tab w:val="num" w:pos="4296"/>
        </w:tabs>
        <w:ind w:left="4296" w:hanging="360"/>
      </w:pPr>
    </w:lvl>
    <w:lvl w:ilvl="4" w:tplc="04070019" w:tentative="1">
      <w:start w:val="1"/>
      <w:numFmt w:val="lowerLetter"/>
      <w:lvlText w:val="%5."/>
      <w:lvlJc w:val="left"/>
      <w:pPr>
        <w:tabs>
          <w:tab w:val="num" w:pos="5016"/>
        </w:tabs>
        <w:ind w:left="5016" w:hanging="360"/>
      </w:pPr>
    </w:lvl>
    <w:lvl w:ilvl="5" w:tplc="0407001B" w:tentative="1">
      <w:start w:val="1"/>
      <w:numFmt w:val="lowerRoman"/>
      <w:lvlText w:val="%6."/>
      <w:lvlJc w:val="right"/>
      <w:pPr>
        <w:tabs>
          <w:tab w:val="num" w:pos="5736"/>
        </w:tabs>
        <w:ind w:left="5736" w:hanging="180"/>
      </w:pPr>
    </w:lvl>
    <w:lvl w:ilvl="6" w:tplc="0407000F" w:tentative="1">
      <w:start w:val="1"/>
      <w:numFmt w:val="decimal"/>
      <w:lvlText w:val="%7."/>
      <w:lvlJc w:val="left"/>
      <w:pPr>
        <w:tabs>
          <w:tab w:val="num" w:pos="6456"/>
        </w:tabs>
        <w:ind w:left="6456" w:hanging="360"/>
      </w:pPr>
    </w:lvl>
    <w:lvl w:ilvl="7" w:tplc="04070019" w:tentative="1">
      <w:start w:val="1"/>
      <w:numFmt w:val="lowerLetter"/>
      <w:lvlText w:val="%8."/>
      <w:lvlJc w:val="left"/>
      <w:pPr>
        <w:tabs>
          <w:tab w:val="num" w:pos="7176"/>
        </w:tabs>
        <w:ind w:left="7176" w:hanging="360"/>
      </w:pPr>
    </w:lvl>
    <w:lvl w:ilvl="8" w:tplc="0407001B" w:tentative="1">
      <w:start w:val="1"/>
      <w:numFmt w:val="lowerRoman"/>
      <w:lvlText w:val="%9."/>
      <w:lvlJc w:val="right"/>
      <w:pPr>
        <w:tabs>
          <w:tab w:val="num" w:pos="7896"/>
        </w:tabs>
        <w:ind w:left="7896" w:hanging="180"/>
      </w:pPr>
    </w:lvl>
  </w:abstractNum>
  <w:abstractNum w:abstractNumId="30">
    <w:nsid w:val="7BC74CA1"/>
    <w:multiLevelType w:val="multilevel"/>
    <w:tmpl w:val="98BE28A8"/>
    <w:lvl w:ilvl="0">
      <w:start w:val="1"/>
      <w:numFmt w:val="decimal"/>
      <w:lvlText w:val="%1."/>
      <w:lvlJc w:val="left"/>
      <w:pPr>
        <w:tabs>
          <w:tab w:val="num" w:pos="1779"/>
        </w:tabs>
        <w:ind w:left="1779" w:hanging="363"/>
      </w:pPr>
      <w:rPr>
        <w:rFonts w:hint="default"/>
      </w:rPr>
    </w:lvl>
    <w:lvl w:ilvl="1">
      <w:start w:val="1"/>
      <w:numFmt w:val="lowerLetter"/>
      <w:lvlText w:val="%2."/>
      <w:lvlJc w:val="left"/>
      <w:pPr>
        <w:tabs>
          <w:tab w:val="num" w:pos="732"/>
        </w:tabs>
        <w:ind w:left="732" w:hanging="360"/>
      </w:pPr>
    </w:lvl>
    <w:lvl w:ilvl="2">
      <w:start w:val="1"/>
      <w:numFmt w:val="lowerRoman"/>
      <w:lvlText w:val="%3."/>
      <w:lvlJc w:val="right"/>
      <w:pPr>
        <w:tabs>
          <w:tab w:val="num" w:pos="1452"/>
        </w:tabs>
        <w:ind w:left="1452" w:hanging="180"/>
      </w:pPr>
    </w:lvl>
    <w:lvl w:ilvl="3">
      <w:start w:val="1"/>
      <w:numFmt w:val="decimal"/>
      <w:lvlText w:val="%4."/>
      <w:lvlJc w:val="left"/>
      <w:pPr>
        <w:tabs>
          <w:tab w:val="num" w:pos="2172"/>
        </w:tabs>
        <w:ind w:left="2172" w:hanging="360"/>
      </w:pPr>
    </w:lvl>
    <w:lvl w:ilvl="4">
      <w:start w:val="1"/>
      <w:numFmt w:val="lowerLetter"/>
      <w:lvlText w:val="%5."/>
      <w:lvlJc w:val="left"/>
      <w:pPr>
        <w:tabs>
          <w:tab w:val="num" w:pos="2892"/>
        </w:tabs>
        <w:ind w:left="2892" w:hanging="360"/>
      </w:pPr>
    </w:lvl>
    <w:lvl w:ilvl="5">
      <w:start w:val="1"/>
      <w:numFmt w:val="lowerRoman"/>
      <w:lvlText w:val="%6."/>
      <w:lvlJc w:val="right"/>
      <w:pPr>
        <w:tabs>
          <w:tab w:val="num" w:pos="3612"/>
        </w:tabs>
        <w:ind w:left="3612" w:hanging="180"/>
      </w:pPr>
    </w:lvl>
    <w:lvl w:ilvl="6">
      <w:start w:val="1"/>
      <w:numFmt w:val="decimal"/>
      <w:lvlText w:val="%7."/>
      <w:lvlJc w:val="left"/>
      <w:pPr>
        <w:tabs>
          <w:tab w:val="num" w:pos="4332"/>
        </w:tabs>
        <w:ind w:left="4332" w:hanging="360"/>
      </w:pPr>
    </w:lvl>
    <w:lvl w:ilvl="7">
      <w:start w:val="1"/>
      <w:numFmt w:val="lowerLetter"/>
      <w:lvlText w:val="%8."/>
      <w:lvlJc w:val="left"/>
      <w:pPr>
        <w:tabs>
          <w:tab w:val="num" w:pos="5052"/>
        </w:tabs>
        <w:ind w:left="5052" w:hanging="360"/>
      </w:pPr>
    </w:lvl>
    <w:lvl w:ilvl="8">
      <w:start w:val="1"/>
      <w:numFmt w:val="lowerRoman"/>
      <w:lvlText w:val="%9."/>
      <w:lvlJc w:val="right"/>
      <w:pPr>
        <w:tabs>
          <w:tab w:val="num" w:pos="5772"/>
        </w:tabs>
        <w:ind w:left="5772" w:hanging="180"/>
      </w:pPr>
    </w:lvl>
  </w:abstractNum>
  <w:num w:numId="1">
    <w:abstractNumId w:val="2"/>
  </w:num>
  <w:num w:numId="2">
    <w:abstractNumId w:val="29"/>
  </w:num>
  <w:num w:numId="3">
    <w:abstractNumId w:val="27"/>
  </w:num>
  <w:num w:numId="4">
    <w:abstractNumId w:val="26"/>
  </w:num>
  <w:num w:numId="5">
    <w:abstractNumId w:val="11"/>
  </w:num>
  <w:num w:numId="6">
    <w:abstractNumId w:val="3"/>
  </w:num>
  <w:num w:numId="7">
    <w:abstractNumId w:val="17"/>
  </w:num>
  <w:num w:numId="8">
    <w:abstractNumId w:val="12"/>
  </w:num>
  <w:num w:numId="9">
    <w:abstractNumId w:val="24"/>
  </w:num>
  <w:num w:numId="10">
    <w:abstractNumId w:val="9"/>
  </w:num>
  <w:num w:numId="11">
    <w:abstractNumId w:val="8"/>
  </w:num>
  <w:num w:numId="12">
    <w:abstractNumId w:val="21"/>
  </w:num>
  <w:num w:numId="13">
    <w:abstractNumId w:val="6"/>
  </w:num>
  <w:num w:numId="14">
    <w:abstractNumId w:val="4"/>
  </w:num>
  <w:num w:numId="15">
    <w:abstractNumId w:val="16"/>
  </w:num>
  <w:num w:numId="16">
    <w:abstractNumId w:val="5"/>
  </w:num>
  <w:num w:numId="17">
    <w:abstractNumId w:val="30"/>
  </w:num>
  <w:num w:numId="18">
    <w:abstractNumId w:val="0"/>
  </w:num>
  <w:num w:numId="19">
    <w:abstractNumId w:val="15"/>
  </w:num>
  <w:num w:numId="20">
    <w:abstractNumId w:val="22"/>
  </w:num>
  <w:num w:numId="21">
    <w:abstractNumId w:val="19"/>
  </w:num>
  <w:num w:numId="22">
    <w:abstractNumId w:val="28"/>
  </w:num>
  <w:num w:numId="23">
    <w:abstractNumId w:val="20"/>
  </w:num>
  <w:num w:numId="24">
    <w:abstractNumId w:val="25"/>
  </w:num>
  <w:num w:numId="25">
    <w:abstractNumId w:val="10"/>
  </w:num>
  <w:num w:numId="26">
    <w:abstractNumId w:val="18"/>
  </w:num>
  <w:num w:numId="27">
    <w:abstractNumId w:val="7"/>
  </w:num>
  <w:num w:numId="28">
    <w:abstractNumId w:val="14"/>
  </w:num>
  <w:num w:numId="29">
    <w:abstractNumId w:val="1"/>
  </w:num>
  <w:num w:numId="30">
    <w:abstractNumId w:val="13"/>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78849"/>
  </w:hdrShapeDefaults>
  <w:footnotePr>
    <w:footnote w:id="-1"/>
    <w:footnote w:id="0"/>
  </w:footnotePr>
  <w:endnotePr>
    <w:endnote w:id="-1"/>
    <w:endnote w:id="0"/>
  </w:endnotePr>
  <w:compat/>
  <w:rsids>
    <w:rsidRoot w:val="00A4527F"/>
    <w:rsid w:val="0000580C"/>
    <w:rsid w:val="000065FE"/>
    <w:rsid w:val="000074BB"/>
    <w:rsid w:val="00010A04"/>
    <w:rsid w:val="00010F52"/>
    <w:rsid w:val="00015ECC"/>
    <w:rsid w:val="00017C52"/>
    <w:rsid w:val="000240F9"/>
    <w:rsid w:val="00024746"/>
    <w:rsid w:val="00030E30"/>
    <w:rsid w:val="00032247"/>
    <w:rsid w:val="000428C9"/>
    <w:rsid w:val="00055811"/>
    <w:rsid w:val="0007023A"/>
    <w:rsid w:val="00070E74"/>
    <w:rsid w:val="00071A49"/>
    <w:rsid w:val="00081B4C"/>
    <w:rsid w:val="000936A7"/>
    <w:rsid w:val="000A19BA"/>
    <w:rsid w:val="000A2A28"/>
    <w:rsid w:val="000B5079"/>
    <w:rsid w:val="000C0026"/>
    <w:rsid w:val="000C00C8"/>
    <w:rsid w:val="000C1071"/>
    <w:rsid w:val="000C37D5"/>
    <w:rsid w:val="000C40F8"/>
    <w:rsid w:val="000C6B56"/>
    <w:rsid w:val="000E6825"/>
    <w:rsid w:val="000E68BC"/>
    <w:rsid w:val="000F4268"/>
    <w:rsid w:val="000F61A6"/>
    <w:rsid w:val="00107B06"/>
    <w:rsid w:val="00107BE8"/>
    <w:rsid w:val="001101FE"/>
    <w:rsid w:val="00111CFA"/>
    <w:rsid w:val="00112799"/>
    <w:rsid w:val="00116241"/>
    <w:rsid w:val="00124A52"/>
    <w:rsid w:val="0012587B"/>
    <w:rsid w:val="00131423"/>
    <w:rsid w:val="00135EA7"/>
    <w:rsid w:val="00135FD9"/>
    <w:rsid w:val="00136F73"/>
    <w:rsid w:val="00140325"/>
    <w:rsid w:val="001422DE"/>
    <w:rsid w:val="00144EAE"/>
    <w:rsid w:val="00146B7A"/>
    <w:rsid w:val="001579D0"/>
    <w:rsid w:val="00162E7C"/>
    <w:rsid w:val="00167553"/>
    <w:rsid w:val="00167A1D"/>
    <w:rsid w:val="00170A7A"/>
    <w:rsid w:val="00171200"/>
    <w:rsid w:val="00172426"/>
    <w:rsid w:val="00174842"/>
    <w:rsid w:val="00176D5B"/>
    <w:rsid w:val="00181C81"/>
    <w:rsid w:val="00182C58"/>
    <w:rsid w:val="001830D5"/>
    <w:rsid w:val="00185058"/>
    <w:rsid w:val="001A01A4"/>
    <w:rsid w:val="001C1E1C"/>
    <w:rsid w:val="001C5388"/>
    <w:rsid w:val="001C7E26"/>
    <w:rsid w:val="001D2F0E"/>
    <w:rsid w:val="001D3657"/>
    <w:rsid w:val="001D76F4"/>
    <w:rsid w:val="001D7ABA"/>
    <w:rsid w:val="001E1B9B"/>
    <w:rsid w:val="001E2574"/>
    <w:rsid w:val="001E3296"/>
    <w:rsid w:val="001E5FEF"/>
    <w:rsid w:val="001F29BF"/>
    <w:rsid w:val="00221884"/>
    <w:rsid w:val="002225FB"/>
    <w:rsid w:val="002355D1"/>
    <w:rsid w:val="00237A05"/>
    <w:rsid w:val="002445B0"/>
    <w:rsid w:val="00245799"/>
    <w:rsid w:val="00247FAA"/>
    <w:rsid w:val="0025057B"/>
    <w:rsid w:val="00252396"/>
    <w:rsid w:val="0025471D"/>
    <w:rsid w:val="00273230"/>
    <w:rsid w:val="00273B04"/>
    <w:rsid w:val="00280523"/>
    <w:rsid w:val="0028799A"/>
    <w:rsid w:val="00290288"/>
    <w:rsid w:val="00294332"/>
    <w:rsid w:val="0029469E"/>
    <w:rsid w:val="00294FB1"/>
    <w:rsid w:val="002A3646"/>
    <w:rsid w:val="002A4F63"/>
    <w:rsid w:val="002A62A8"/>
    <w:rsid w:val="002B6197"/>
    <w:rsid w:val="002C49E0"/>
    <w:rsid w:val="002D141D"/>
    <w:rsid w:val="002D39AB"/>
    <w:rsid w:val="002D5CFF"/>
    <w:rsid w:val="002E2D76"/>
    <w:rsid w:val="002E4612"/>
    <w:rsid w:val="002F2E79"/>
    <w:rsid w:val="002F5315"/>
    <w:rsid w:val="002F5599"/>
    <w:rsid w:val="0030143B"/>
    <w:rsid w:val="00301C84"/>
    <w:rsid w:val="0030550E"/>
    <w:rsid w:val="00314A4B"/>
    <w:rsid w:val="003159B8"/>
    <w:rsid w:val="00316AB2"/>
    <w:rsid w:val="00316C58"/>
    <w:rsid w:val="00323AEA"/>
    <w:rsid w:val="00324CAA"/>
    <w:rsid w:val="003333C0"/>
    <w:rsid w:val="00335019"/>
    <w:rsid w:val="00335923"/>
    <w:rsid w:val="00341DB0"/>
    <w:rsid w:val="00353C05"/>
    <w:rsid w:val="00367205"/>
    <w:rsid w:val="00373912"/>
    <w:rsid w:val="00375DDE"/>
    <w:rsid w:val="0037790B"/>
    <w:rsid w:val="0038001F"/>
    <w:rsid w:val="00387C1D"/>
    <w:rsid w:val="00394EA6"/>
    <w:rsid w:val="003A6009"/>
    <w:rsid w:val="003B6027"/>
    <w:rsid w:val="003B7991"/>
    <w:rsid w:val="003C02A3"/>
    <w:rsid w:val="003C1957"/>
    <w:rsid w:val="003C6D75"/>
    <w:rsid w:val="003D1D2B"/>
    <w:rsid w:val="003E09D3"/>
    <w:rsid w:val="003E12DC"/>
    <w:rsid w:val="003E1F10"/>
    <w:rsid w:val="003F28D7"/>
    <w:rsid w:val="004035B1"/>
    <w:rsid w:val="00403AB1"/>
    <w:rsid w:val="004101F7"/>
    <w:rsid w:val="00411E27"/>
    <w:rsid w:val="00420355"/>
    <w:rsid w:val="00426FF0"/>
    <w:rsid w:val="00441D13"/>
    <w:rsid w:val="00444877"/>
    <w:rsid w:val="004449C8"/>
    <w:rsid w:val="0045095A"/>
    <w:rsid w:val="004511A8"/>
    <w:rsid w:val="00454D10"/>
    <w:rsid w:val="004556C2"/>
    <w:rsid w:val="00456348"/>
    <w:rsid w:val="00462E75"/>
    <w:rsid w:val="0046342C"/>
    <w:rsid w:val="00463F56"/>
    <w:rsid w:val="00465BFA"/>
    <w:rsid w:val="00465D2E"/>
    <w:rsid w:val="004674B7"/>
    <w:rsid w:val="0047710D"/>
    <w:rsid w:val="004776B8"/>
    <w:rsid w:val="004848C0"/>
    <w:rsid w:val="00491B8C"/>
    <w:rsid w:val="00492D5A"/>
    <w:rsid w:val="004A6417"/>
    <w:rsid w:val="004B24EE"/>
    <w:rsid w:val="004B37BE"/>
    <w:rsid w:val="004B7A23"/>
    <w:rsid w:val="004C38E4"/>
    <w:rsid w:val="004D19B2"/>
    <w:rsid w:val="004D272E"/>
    <w:rsid w:val="004D62BE"/>
    <w:rsid w:val="004E2686"/>
    <w:rsid w:val="004E2710"/>
    <w:rsid w:val="004F3DF7"/>
    <w:rsid w:val="004F73A8"/>
    <w:rsid w:val="00501946"/>
    <w:rsid w:val="00514B72"/>
    <w:rsid w:val="00517010"/>
    <w:rsid w:val="005252B9"/>
    <w:rsid w:val="00525AEE"/>
    <w:rsid w:val="005331EB"/>
    <w:rsid w:val="005339D5"/>
    <w:rsid w:val="00534485"/>
    <w:rsid w:val="005372C1"/>
    <w:rsid w:val="00537A15"/>
    <w:rsid w:val="00541FD3"/>
    <w:rsid w:val="00557F3B"/>
    <w:rsid w:val="0056288F"/>
    <w:rsid w:val="00565567"/>
    <w:rsid w:val="00566E05"/>
    <w:rsid w:val="00572E44"/>
    <w:rsid w:val="00574EF3"/>
    <w:rsid w:val="0057766A"/>
    <w:rsid w:val="00577E3A"/>
    <w:rsid w:val="005807FE"/>
    <w:rsid w:val="005845C6"/>
    <w:rsid w:val="00587CD2"/>
    <w:rsid w:val="00594C9F"/>
    <w:rsid w:val="005A4BEB"/>
    <w:rsid w:val="005A7E87"/>
    <w:rsid w:val="005D2558"/>
    <w:rsid w:val="005D317C"/>
    <w:rsid w:val="005D6624"/>
    <w:rsid w:val="005E09F8"/>
    <w:rsid w:val="005E7DAD"/>
    <w:rsid w:val="00600676"/>
    <w:rsid w:val="00601D08"/>
    <w:rsid w:val="006054E0"/>
    <w:rsid w:val="00614088"/>
    <w:rsid w:val="00622076"/>
    <w:rsid w:val="00633806"/>
    <w:rsid w:val="00643787"/>
    <w:rsid w:val="006448EC"/>
    <w:rsid w:val="00645ED5"/>
    <w:rsid w:val="00652BD5"/>
    <w:rsid w:val="00653F4E"/>
    <w:rsid w:val="006553CB"/>
    <w:rsid w:val="00656DF1"/>
    <w:rsid w:val="00670236"/>
    <w:rsid w:val="00671FBE"/>
    <w:rsid w:val="00672BC9"/>
    <w:rsid w:val="0068093B"/>
    <w:rsid w:val="00681C85"/>
    <w:rsid w:val="0069001C"/>
    <w:rsid w:val="00691355"/>
    <w:rsid w:val="0069245A"/>
    <w:rsid w:val="00694DE1"/>
    <w:rsid w:val="006B0627"/>
    <w:rsid w:val="006C01D5"/>
    <w:rsid w:val="006C23C7"/>
    <w:rsid w:val="006C63E8"/>
    <w:rsid w:val="006E4331"/>
    <w:rsid w:val="006E494C"/>
    <w:rsid w:val="006E5AD4"/>
    <w:rsid w:val="006F00C6"/>
    <w:rsid w:val="00712AA7"/>
    <w:rsid w:val="007172FC"/>
    <w:rsid w:val="00733BBC"/>
    <w:rsid w:val="0073465A"/>
    <w:rsid w:val="00736372"/>
    <w:rsid w:val="007365F0"/>
    <w:rsid w:val="00741710"/>
    <w:rsid w:val="00743773"/>
    <w:rsid w:val="007460DB"/>
    <w:rsid w:val="007562D9"/>
    <w:rsid w:val="0076091F"/>
    <w:rsid w:val="00761B72"/>
    <w:rsid w:val="00761FC0"/>
    <w:rsid w:val="0076379B"/>
    <w:rsid w:val="00767C2E"/>
    <w:rsid w:val="007720EE"/>
    <w:rsid w:val="00777196"/>
    <w:rsid w:val="00787429"/>
    <w:rsid w:val="00787665"/>
    <w:rsid w:val="00793D86"/>
    <w:rsid w:val="00793E79"/>
    <w:rsid w:val="007A56B0"/>
    <w:rsid w:val="007B0942"/>
    <w:rsid w:val="007B1AEB"/>
    <w:rsid w:val="007B2D8A"/>
    <w:rsid w:val="007B3ABE"/>
    <w:rsid w:val="007B3E9D"/>
    <w:rsid w:val="007C323D"/>
    <w:rsid w:val="007D0D93"/>
    <w:rsid w:val="007D1398"/>
    <w:rsid w:val="007D6EA7"/>
    <w:rsid w:val="007D7CD8"/>
    <w:rsid w:val="007E73A3"/>
    <w:rsid w:val="007E7C63"/>
    <w:rsid w:val="00803D92"/>
    <w:rsid w:val="0081659C"/>
    <w:rsid w:val="00817E1B"/>
    <w:rsid w:val="008222BB"/>
    <w:rsid w:val="00825782"/>
    <w:rsid w:val="00831FCF"/>
    <w:rsid w:val="00832252"/>
    <w:rsid w:val="008325C7"/>
    <w:rsid w:val="00843663"/>
    <w:rsid w:val="008436E5"/>
    <w:rsid w:val="00856033"/>
    <w:rsid w:val="00862C89"/>
    <w:rsid w:val="00864FEE"/>
    <w:rsid w:val="0087396E"/>
    <w:rsid w:val="00874C09"/>
    <w:rsid w:val="0087725A"/>
    <w:rsid w:val="00881A19"/>
    <w:rsid w:val="008912BA"/>
    <w:rsid w:val="008953C7"/>
    <w:rsid w:val="008A1608"/>
    <w:rsid w:val="008A2F0C"/>
    <w:rsid w:val="008A5172"/>
    <w:rsid w:val="008A5A26"/>
    <w:rsid w:val="008A5C32"/>
    <w:rsid w:val="008A7F0F"/>
    <w:rsid w:val="008B010E"/>
    <w:rsid w:val="008B0C96"/>
    <w:rsid w:val="008B1418"/>
    <w:rsid w:val="008C0F93"/>
    <w:rsid w:val="008C3A8C"/>
    <w:rsid w:val="008C442D"/>
    <w:rsid w:val="008C4DA6"/>
    <w:rsid w:val="008D1EC6"/>
    <w:rsid w:val="008D2B2C"/>
    <w:rsid w:val="008D59E6"/>
    <w:rsid w:val="008D6353"/>
    <w:rsid w:val="008D7B1F"/>
    <w:rsid w:val="008E4395"/>
    <w:rsid w:val="008E63C4"/>
    <w:rsid w:val="008F6462"/>
    <w:rsid w:val="009125D0"/>
    <w:rsid w:val="00915793"/>
    <w:rsid w:val="00923FD7"/>
    <w:rsid w:val="00925336"/>
    <w:rsid w:val="009310B2"/>
    <w:rsid w:val="009318AA"/>
    <w:rsid w:val="00931AA8"/>
    <w:rsid w:val="00941829"/>
    <w:rsid w:val="009549FB"/>
    <w:rsid w:val="0096316A"/>
    <w:rsid w:val="0096783A"/>
    <w:rsid w:val="0099466C"/>
    <w:rsid w:val="009A016C"/>
    <w:rsid w:val="009A02CF"/>
    <w:rsid w:val="009A1088"/>
    <w:rsid w:val="009C054C"/>
    <w:rsid w:val="009C7B6C"/>
    <w:rsid w:val="009C7E0C"/>
    <w:rsid w:val="009D1B95"/>
    <w:rsid w:val="009D40DC"/>
    <w:rsid w:val="009D7A7C"/>
    <w:rsid w:val="009E253A"/>
    <w:rsid w:val="009E4690"/>
    <w:rsid w:val="009E6B5E"/>
    <w:rsid w:val="009E7652"/>
    <w:rsid w:val="009F3B87"/>
    <w:rsid w:val="00A0293E"/>
    <w:rsid w:val="00A11FC4"/>
    <w:rsid w:val="00A25089"/>
    <w:rsid w:val="00A268E6"/>
    <w:rsid w:val="00A4034D"/>
    <w:rsid w:val="00A41314"/>
    <w:rsid w:val="00A4527F"/>
    <w:rsid w:val="00A47385"/>
    <w:rsid w:val="00A53B80"/>
    <w:rsid w:val="00A560F7"/>
    <w:rsid w:val="00A56102"/>
    <w:rsid w:val="00A6456E"/>
    <w:rsid w:val="00A7375B"/>
    <w:rsid w:val="00A83DA0"/>
    <w:rsid w:val="00A843F6"/>
    <w:rsid w:val="00AA1870"/>
    <w:rsid w:val="00AA7D0D"/>
    <w:rsid w:val="00AB3210"/>
    <w:rsid w:val="00AC0CC8"/>
    <w:rsid w:val="00AC661A"/>
    <w:rsid w:val="00AC779A"/>
    <w:rsid w:val="00AD1161"/>
    <w:rsid w:val="00AD473D"/>
    <w:rsid w:val="00AE170A"/>
    <w:rsid w:val="00AE7A53"/>
    <w:rsid w:val="00AF0264"/>
    <w:rsid w:val="00AF07D4"/>
    <w:rsid w:val="00AF424A"/>
    <w:rsid w:val="00AF5842"/>
    <w:rsid w:val="00B010AA"/>
    <w:rsid w:val="00B072B9"/>
    <w:rsid w:val="00B15A61"/>
    <w:rsid w:val="00B2450C"/>
    <w:rsid w:val="00B24E41"/>
    <w:rsid w:val="00B27368"/>
    <w:rsid w:val="00B30F96"/>
    <w:rsid w:val="00B46533"/>
    <w:rsid w:val="00B52B62"/>
    <w:rsid w:val="00B55720"/>
    <w:rsid w:val="00B56518"/>
    <w:rsid w:val="00B57268"/>
    <w:rsid w:val="00B57AB0"/>
    <w:rsid w:val="00B57DA0"/>
    <w:rsid w:val="00B61353"/>
    <w:rsid w:val="00B64B03"/>
    <w:rsid w:val="00B67D39"/>
    <w:rsid w:val="00B71B1B"/>
    <w:rsid w:val="00B760FA"/>
    <w:rsid w:val="00B81035"/>
    <w:rsid w:val="00B834F4"/>
    <w:rsid w:val="00B85A1F"/>
    <w:rsid w:val="00B96F84"/>
    <w:rsid w:val="00BB5B24"/>
    <w:rsid w:val="00BC0740"/>
    <w:rsid w:val="00BC1184"/>
    <w:rsid w:val="00BC3453"/>
    <w:rsid w:val="00BC52F0"/>
    <w:rsid w:val="00BC59D5"/>
    <w:rsid w:val="00BD3BBC"/>
    <w:rsid w:val="00BE31EF"/>
    <w:rsid w:val="00BE4CD9"/>
    <w:rsid w:val="00BF2960"/>
    <w:rsid w:val="00C04C55"/>
    <w:rsid w:val="00C04D55"/>
    <w:rsid w:val="00C05271"/>
    <w:rsid w:val="00C0625A"/>
    <w:rsid w:val="00C06B2D"/>
    <w:rsid w:val="00C151C3"/>
    <w:rsid w:val="00C20319"/>
    <w:rsid w:val="00C22523"/>
    <w:rsid w:val="00C26322"/>
    <w:rsid w:val="00C304E8"/>
    <w:rsid w:val="00C3144C"/>
    <w:rsid w:val="00C31617"/>
    <w:rsid w:val="00C33470"/>
    <w:rsid w:val="00C3429C"/>
    <w:rsid w:val="00C34681"/>
    <w:rsid w:val="00C36595"/>
    <w:rsid w:val="00C5495B"/>
    <w:rsid w:val="00C72159"/>
    <w:rsid w:val="00C83E0D"/>
    <w:rsid w:val="00C91874"/>
    <w:rsid w:val="00C9195C"/>
    <w:rsid w:val="00C924F1"/>
    <w:rsid w:val="00C92D8C"/>
    <w:rsid w:val="00C9306F"/>
    <w:rsid w:val="00C946B3"/>
    <w:rsid w:val="00C96593"/>
    <w:rsid w:val="00CB6646"/>
    <w:rsid w:val="00CC1294"/>
    <w:rsid w:val="00CC2C0E"/>
    <w:rsid w:val="00CC4F42"/>
    <w:rsid w:val="00CC685E"/>
    <w:rsid w:val="00CF3248"/>
    <w:rsid w:val="00CF485B"/>
    <w:rsid w:val="00D01D93"/>
    <w:rsid w:val="00D102A8"/>
    <w:rsid w:val="00D17676"/>
    <w:rsid w:val="00D17C77"/>
    <w:rsid w:val="00D30BB1"/>
    <w:rsid w:val="00D32519"/>
    <w:rsid w:val="00D33C17"/>
    <w:rsid w:val="00D41C2D"/>
    <w:rsid w:val="00D4210F"/>
    <w:rsid w:val="00D42992"/>
    <w:rsid w:val="00D433F2"/>
    <w:rsid w:val="00D45703"/>
    <w:rsid w:val="00D46B7B"/>
    <w:rsid w:val="00D47F11"/>
    <w:rsid w:val="00D52C6C"/>
    <w:rsid w:val="00D66FEF"/>
    <w:rsid w:val="00D67A5C"/>
    <w:rsid w:val="00D70244"/>
    <w:rsid w:val="00D74F8E"/>
    <w:rsid w:val="00D75F3D"/>
    <w:rsid w:val="00D808DA"/>
    <w:rsid w:val="00D8279C"/>
    <w:rsid w:val="00D908A7"/>
    <w:rsid w:val="00D92A91"/>
    <w:rsid w:val="00D94F5E"/>
    <w:rsid w:val="00D96C59"/>
    <w:rsid w:val="00DA1C93"/>
    <w:rsid w:val="00DA1F9C"/>
    <w:rsid w:val="00DA3C07"/>
    <w:rsid w:val="00DA7B8C"/>
    <w:rsid w:val="00DB6214"/>
    <w:rsid w:val="00DB63D3"/>
    <w:rsid w:val="00DD40A5"/>
    <w:rsid w:val="00DD611F"/>
    <w:rsid w:val="00DE5262"/>
    <w:rsid w:val="00DE5AAD"/>
    <w:rsid w:val="00DF40BA"/>
    <w:rsid w:val="00DF4D0A"/>
    <w:rsid w:val="00DF4FAE"/>
    <w:rsid w:val="00DF7B9D"/>
    <w:rsid w:val="00E00F66"/>
    <w:rsid w:val="00E0624E"/>
    <w:rsid w:val="00E071CD"/>
    <w:rsid w:val="00E1786F"/>
    <w:rsid w:val="00E20CBB"/>
    <w:rsid w:val="00E20D28"/>
    <w:rsid w:val="00E4237D"/>
    <w:rsid w:val="00E439E8"/>
    <w:rsid w:val="00E51F8B"/>
    <w:rsid w:val="00E600A1"/>
    <w:rsid w:val="00E7537D"/>
    <w:rsid w:val="00E76A91"/>
    <w:rsid w:val="00E7795A"/>
    <w:rsid w:val="00E8008F"/>
    <w:rsid w:val="00E842C8"/>
    <w:rsid w:val="00E93058"/>
    <w:rsid w:val="00E93EE6"/>
    <w:rsid w:val="00E95563"/>
    <w:rsid w:val="00EA2FE5"/>
    <w:rsid w:val="00EA3027"/>
    <w:rsid w:val="00EB6F79"/>
    <w:rsid w:val="00EC27A6"/>
    <w:rsid w:val="00EC337F"/>
    <w:rsid w:val="00EC4B16"/>
    <w:rsid w:val="00EC5142"/>
    <w:rsid w:val="00EC7EF8"/>
    <w:rsid w:val="00ED0A6F"/>
    <w:rsid w:val="00ED1ADA"/>
    <w:rsid w:val="00EE1816"/>
    <w:rsid w:val="00EE422D"/>
    <w:rsid w:val="00EF2F03"/>
    <w:rsid w:val="00EF54FF"/>
    <w:rsid w:val="00F10614"/>
    <w:rsid w:val="00F14CA3"/>
    <w:rsid w:val="00F238E3"/>
    <w:rsid w:val="00F25E66"/>
    <w:rsid w:val="00F2602F"/>
    <w:rsid w:val="00F35C61"/>
    <w:rsid w:val="00F4095C"/>
    <w:rsid w:val="00F45D5A"/>
    <w:rsid w:val="00F466BD"/>
    <w:rsid w:val="00F547E9"/>
    <w:rsid w:val="00F54F46"/>
    <w:rsid w:val="00F56769"/>
    <w:rsid w:val="00F637B2"/>
    <w:rsid w:val="00F76EFC"/>
    <w:rsid w:val="00F83EF1"/>
    <w:rsid w:val="00F919CC"/>
    <w:rsid w:val="00F96493"/>
    <w:rsid w:val="00FA095E"/>
    <w:rsid w:val="00FA45EE"/>
    <w:rsid w:val="00FC0EED"/>
    <w:rsid w:val="00FD4D2B"/>
    <w:rsid w:val="00FD5333"/>
    <w:rsid w:val="00FD5669"/>
    <w:rsid w:val="00FE2981"/>
    <w:rsid w:val="00FE44F9"/>
    <w:rsid w:val="00FE457C"/>
    <w:rsid w:val="00FF1209"/>
    <w:rsid w:val="00FF3F32"/>
    <w:rsid w:val="00FF52D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72E44"/>
    <w:rPr>
      <w:rFonts w:ascii="Arial" w:hAnsi="Arial"/>
      <w:sz w:val="24"/>
    </w:rPr>
  </w:style>
  <w:style w:type="paragraph" w:styleId="berschrift1">
    <w:name w:val="heading 1"/>
    <w:basedOn w:val="Standard"/>
    <w:next w:val="Standard"/>
    <w:link w:val="berschrift1Zchn"/>
    <w:qFormat/>
    <w:rsid w:val="00572E44"/>
    <w:pPr>
      <w:keepNext/>
      <w:tabs>
        <w:tab w:val="left" w:pos="1418"/>
      </w:tabs>
      <w:jc w:val="both"/>
      <w:outlineLvl w:val="0"/>
    </w:pPr>
    <w:rPr>
      <w:b/>
    </w:rPr>
  </w:style>
  <w:style w:type="paragraph" w:styleId="berschrift2">
    <w:name w:val="heading 2"/>
    <w:basedOn w:val="Standard"/>
    <w:next w:val="Standard"/>
    <w:link w:val="berschrift2Zchn"/>
    <w:qFormat/>
    <w:rsid w:val="00572E44"/>
    <w:pPr>
      <w:keepNext/>
      <w:tabs>
        <w:tab w:val="left" w:pos="1418"/>
      </w:tabs>
      <w:outlineLvl w:val="1"/>
    </w:pPr>
    <w:rPr>
      <w:b/>
      <w:bCs/>
      <w:lang w:val="en-GB"/>
    </w:rPr>
  </w:style>
  <w:style w:type="paragraph" w:styleId="berschrift3">
    <w:name w:val="heading 3"/>
    <w:basedOn w:val="Standard"/>
    <w:next w:val="Standard"/>
    <w:qFormat/>
    <w:rsid w:val="00572E44"/>
    <w:pPr>
      <w:keepNext/>
      <w:tabs>
        <w:tab w:val="left" w:pos="1418"/>
      </w:tabs>
      <w:spacing w:after="100"/>
      <w:outlineLvl w:val="2"/>
    </w:pPr>
    <w:rPr>
      <w:b/>
      <w:bCs/>
      <w:sz w:val="22"/>
    </w:rPr>
  </w:style>
  <w:style w:type="paragraph" w:styleId="berschrift4">
    <w:name w:val="heading 4"/>
    <w:basedOn w:val="Standard"/>
    <w:next w:val="Standard"/>
    <w:qFormat/>
    <w:rsid w:val="00572E44"/>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572E44"/>
    <w:pPr>
      <w:tabs>
        <w:tab w:val="left" w:pos="1418"/>
      </w:tabs>
      <w:jc w:val="both"/>
    </w:pPr>
  </w:style>
  <w:style w:type="paragraph" w:styleId="Fuzeile">
    <w:name w:val="footer"/>
    <w:basedOn w:val="Standard"/>
    <w:link w:val="FuzeileZchn"/>
    <w:uiPriority w:val="99"/>
    <w:rsid w:val="00572E44"/>
    <w:pPr>
      <w:tabs>
        <w:tab w:val="center" w:pos="4536"/>
        <w:tab w:val="right" w:pos="9072"/>
      </w:tabs>
    </w:pPr>
  </w:style>
  <w:style w:type="character" w:styleId="Seitenzahl">
    <w:name w:val="page number"/>
    <w:basedOn w:val="Absatz-Standardschriftart"/>
    <w:rsid w:val="00572E44"/>
  </w:style>
  <w:style w:type="character" w:styleId="Hyperlink">
    <w:name w:val="Hyperlink"/>
    <w:rsid w:val="00572E44"/>
    <w:rPr>
      <w:color w:val="0000FF"/>
      <w:u w:val="single"/>
    </w:rPr>
  </w:style>
  <w:style w:type="paragraph" w:styleId="Textkrper2">
    <w:name w:val="Body Text 2"/>
    <w:basedOn w:val="Standard"/>
    <w:rsid w:val="00572E44"/>
    <w:pPr>
      <w:tabs>
        <w:tab w:val="left" w:pos="1418"/>
      </w:tabs>
      <w:spacing w:after="100"/>
    </w:pPr>
    <w:rPr>
      <w:sz w:val="22"/>
    </w:rPr>
  </w:style>
  <w:style w:type="paragraph" w:styleId="Textkrper-Zeileneinzug">
    <w:name w:val="Body Text Indent"/>
    <w:basedOn w:val="Standard"/>
    <w:rsid w:val="00572E44"/>
    <w:pPr>
      <w:ind w:left="6372"/>
    </w:pPr>
  </w:style>
  <w:style w:type="character" w:styleId="BesuchterHyperlink">
    <w:name w:val="FollowedHyperlink"/>
    <w:rsid w:val="00572E44"/>
    <w:rPr>
      <w:color w:val="800080"/>
      <w:u w:val="single"/>
    </w:rPr>
  </w:style>
  <w:style w:type="character" w:customStyle="1" w:styleId="inhalt">
    <w:name w:val="inhalt"/>
    <w:basedOn w:val="Absatz-Standardschriftart"/>
    <w:rsid w:val="00572E44"/>
  </w:style>
  <w:style w:type="character" w:customStyle="1" w:styleId="gruppe1">
    <w:name w:val="gruppe1"/>
    <w:basedOn w:val="Absatz-Standardschriftart"/>
    <w:rsid w:val="00D908A7"/>
  </w:style>
  <w:style w:type="table" w:styleId="Tabellengitternetz">
    <w:name w:val="Table Grid"/>
    <w:basedOn w:val="NormaleTabelle"/>
    <w:rsid w:val="00D90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622076"/>
    <w:pPr>
      <w:tabs>
        <w:tab w:val="center" w:pos="4536"/>
        <w:tab w:val="right" w:pos="9072"/>
      </w:tabs>
    </w:pPr>
  </w:style>
  <w:style w:type="character" w:styleId="Fett">
    <w:name w:val="Strong"/>
    <w:uiPriority w:val="22"/>
    <w:qFormat/>
    <w:rsid w:val="00B834F4"/>
    <w:rPr>
      <w:b/>
      <w:bCs/>
    </w:rPr>
  </w:style>
  <w:style w:type="character" w:customStyle="1" w:styleId="abbr">
    <w:name w:val="abbr"/>
    <w:basedOn w:val="Absatz-Standardschriftart"/>
    <w:rsid w:val="00B834F4"/>
  </w:style>
  <w:style w:type="paragraph" w:styleId="StandardWeb">
    <w:name w:val="Normal (Web)"/>
    <w:basedOn w:val="Standard"/>
    <w:uiPriority w:val="99"/>
    <w:rsid w:val="002F5599"/>
    <w:pPr>
      <w:spacing w:before="100" w:beforeAutospacing="1" w:after="100" w:afterAutospacing="1"/>
    </w:pPr>
    <w:rPr>
      <w:rFonts w:ascii="Times New Roman" w:hAnsi="Times New Roman"/>
      <w:szCs w:val="24"/>
    </w:rPr>
  </w:style>
  <w:style w:type="paragraph" w:styleId="Sprechblasentext">
    <w:name w:val="Balloon Text"/>
    <w:basedOn w:val="Standard"/>
    <w:semiHidden/>
    <w:rsid w:val="008D59E6"/>
    <w:rPr>
      <w:rFonts w:ascii="Tahoma" w:hAnsi="Tahoma" w:cs="Tahoma"/>
      <w:sz w:val="16"/>
      <w:szCs w:val="16"/>
    </w:rPr>
  </w:style>
  <w:style w:type="character" w:customStyle="1" w:styleId="uberschrift">
    <w:name w:val="uberschrift"/>
    <w:basedOn w:val="Absatz-Standardschriftart"/>
    <w:rsid w:val="00AF0264"/>
  </w:style>
  <w:style w:type="character" w:customStyle="1" w:styleId="text-bold">
    <w:name w:val="text-bold"/>
    <w:basedOn w:val="Absatz-Standardschriftart"/>
    <w:rsid w:val="00AF0264"/>
  </w:style>
  <w:style w:type="paragraph" w:customStyle="1" w:styleId="text1">
    <w:name w:val="text1"/>
    <w:basedOn w:val="Standard"/>
    <w:rsid w:val="00AF0264"/>
    <w:pPr>
      <w:spacing w:before="100" w:beforeAutospacing="1" w:after="100" w:afterAutospacing="1"/>
    </w:pPr>
    <w:rPr>
      <w:rFonts w:ascii="Times New Roman" w:hAnsi="Times New Roman"/>
      <w:szCs w:val="24"/>
    </w:rPr>
  </w:style>
  <w:style w:type="character" w:customStyle="1" w:styleId="xp">
    <w:name w:val="xp"/>
    <w:basedOn w:val="Absatz-Standardschriftart"/>
    <w:rsid w:val="00245799"/>
  </w:style>
  <w:style w:type="paragraph" w:styleId="Dokumentstruktur">
    <w:name w:val="Document Map"/>
    <w:basedOn w:val="Standard"/>
    <w:semiHidden/>
    <w:rsid w:val="001E5FEF"/>
    <w:pPr>
      <w:shd w:val="clear" w:color="auto" w:fill="000080"/>
    </w:pPr>
    <w:rPr>
      <w:rFonts w:ascii="Tahoma" w:hAnsi="Tahoma" w:cs="Tahoma"/>
      <w:sz w:val="20"/>
    </w:rPr>
  </w:style>
  <w:style w:type="paragraph" w:styleId="Beschriftung">
    <w:name w:val="caption"/>
    <w:basedOn w:val="Standard"/>
    <w:next w:val="Standard"/>
    <w:qFormat/>
    <w:rsid w:val="00AB3210"/>
    <w:rPr>
      <w:rFonts w:cs="Arial"/>
      <w:b/>
      <w:sz w:val="28"/>
    </w:rPr>
  </w:style>
  <w:style w:type="character" w:styleId="Kommentarzeichen">
    <w:name w:val="annotation reference"/>
    <w:rsid w:val="002A62A8"/>
    <w:rPr>
      <w:sz w:val="16"/>
      <w:szCs w:val="16"/>
    </w:rPr>
  </w:style>
  <w:style w:type="paragraph" w:styleId="Kommentartext">
    <w:name w:val="annotation text"/>
    <w:basedOn w:val="Standard"/>
    <w:link w:val="KommentartextZchn"/>
    <w:rsid w:val="002A62A8"/>
    <w:rPr>
      <w:sz w:val="20"/>
    </w:rPr>
  </w:style>
  <w:style w:type="character" w:customStyle="1" w:styleId="KommentartextZchn">
    <w:name w:val="Kommentartext Zchn"/>
    <w:link w:val="Kommentartext"/>
    <w:rsid w:val="002A62A8"/>
    <w:rPr>
      <w:rFonts w:ascii="Arial" w:hAnsi="Arial"/>
    </w:rPr>
  </w:style>
  <w:style w:type="paragraph" w:styleId="Kommentarthema">
    <w:name w:val="annotation subject"/>
    <w:basedOn w:val="Kommentartext"/>
    <w:next w:val="Kommentartext"/>
    <w:link w:val="KommentarthemaZchn"/>
    <w:rsid w:val="002A62A8"/>
    <w:rPr>
      <w:b/>
      <w:bCs/>
    </w:rPr>
  </w:style>
  <w:style w:type="character" w:customStyle="1" w:styleId="KommentarthemaZchn">
    <w:name w:val="Kommentarthema Zchn"/>
    <w:link w:val="Kommentarthema"/>
    <w:rsid w:val="002A62A8"/>
    <w:rPr>
      <w:rFonts w:ascii="Arial" w:hAnsi="Arial"/>
      <w:b/>
      <w:bCs/>
    </w:rPr>
  </w:style>
  <w:style w:type="paragraph" w:styleId="berarbeitung">
    <w:name w:val="Revision"/>
    <w:hidden/>
    <w:uiPriority w:val="99"/>
    <w:semiHidden/>
    <w:rsid w:val="00A7375B"/>
    <w:rPr>
      <w:rFonts w:ascii="Arial" w:hAnsi="Arial"/>
      <w:sz w:val="24"/>
    </w:rPr>
  </w:style>
  <w:style w:type="character" w:customStyle="1" w:styleId="shorttext">
    <w:name w:val="short_text"/>
    <w:basedOn w:val="Absatz-Standardschriftart"/>
    <w:rsid w:val="00F14CA3"/>
  </w:style>
  <w:style w:type="character" w:customStyle="1" w:styleId="hps">
    <w:name w:val="hps"/>
    <w:basedOn w:val="Absatz-Standardschriftart"/>
    <w:rsid w:val="00F14CA3"/>
  </w:style>
  <w:style w:type="character" w:customStyle="1" w:styleId="FormatvorlageFett">
    <w:name w:val="Formatvorlage Fett"/>
    <w:basedOn w:val="Absatz-Standardschriftart"/>
    <w:rsid w:val="00C26322"/>
    <w:rPr>
      <w:b/>
      <w:bCs/>
      <w:color w:val="003366"/>
    </w:rPr>
  </w:style>
  <w:style w:type="paragraph" w:styleId="Listenabsatz">
    <w:name w:val="List Paragraph"/>
    <w:basedOn w:val="Standard"/>
    <w:uiPriority w:val="34"/>
    <w:qFormat/>
    <w:rsid w:val="007E73A3"/>
    <w:pPr>
      <w:ind w:left="720"/>
      <w:contextualSpacing/>
    </w:pPr>
  </w:style>
  <w:style w:type="paragraph" w:customStyle="1" w:styleId="bodytext">
    <w:name w:val="bodytext"/>
    <w:basedOn w:val="Standard"/>
    <w:rsid w:val="00176D5B"/>
    <w:pPr>
      <w:spacing w:before="100" w:beforeAutospacing="1" w:after="100" w:afterAutospacing="1"/>
    </w:pPr>
    <w:rPr>
      <w:rFonts w:ascii="Times New Roman" w:hAnsi="Times New Roman"/>
      <w:szCs w:val="24"/>
    </w:rPr>
  </w:style>
  <w:style w:type="paragraph" w:styleId="Titel">
    <w:name w:val="Title"/>
    <w:basedOn w:val="Standard"/>
    <w:link w:val="TitelZchn"/>
    <w:qFormat/>
    <w:rsid w:val="00C22523"/>
    <w:pPr>
      <w:jc w:val="center"/>
    </w:pPr>
    <w:rPr>
      <w:rFonts w:ascii="Times New Roman" w:hAnsi="Times New Roman"/>
      <w:b/>
      <w:smallCaps/>
      <w:sz w:val="28"/>
      <w:lang w:val="pl-PL" w:eastAsia="pl-PL"/>
    </w:rPr>
  </w:style>
  <w:style w:type="character" w:customStyle="1" w:styleId="TitelZchn">
    <w:name w:val="Titel Zchn"/>
    <w:basedOn w:val="Absatz-Standardschriftart"/>
    <w:link w:val="Titel"/>
    <w:rsid w:val="00C22523"/>
    <w:rPr>
      <w:b/>
      <w:smallCaps/>
      <w:sz w:val="28"/>
      <w:lang w:val="pl-PL" w:eastAsia="pl-PL"/>
    </w:rPr>
  </w:style>
  <w:style w:type="character" w:customStyle="1" w:styleId="berschrift1Zchn">
    <w:name w:val="Überschrift 1 Zchn"/>
    <w:basedOn w:val="Absatz-Standardschriftart"/>
    <w:link w:val="berschrift1"/>
    <w:rsid w:val="003F28D7"/>
    <w:rPr>
      <w:rFonts w:ascii="Arial" w:hAnsi="Arial"/>
      <w:b/>
      <w:sz w:val="24"/>
    </w:rPr>
  </w:style>
  <w:style w:type="character" w:customStyle="1" w:styleId="berschrift2Zchn">
    <w:name w:val="Überschrift 2 Zchn"/>
    <w:basedOn w:val="Absatz-Standardschriftart"/>
    <w:link w:val="berschrift2"/>
    <w:rsid w:val="003F28D7"/>
    <w:rPr>
      <w:rFonts w:ascii="Arial" w:hAnsi="Arial"/>
      <w:b/>
      <w:bCs/>
      <w:sz w:val="24"/>
      <w:lang w:val="en-GB"/>
    </w:rPr>
  </w:style>
  <w:style w:type="paragraph" w:customStyle="1" w:styleId="blau">
    <w:name w:val="blau"/>
    <w:basedOn w:val="Standard"/>
    <w:link w:val="blauZchn"/>
    <w:rsid w:val="003F28D7"/>
    <w:rPr>
      <w:color w:val="003366"/>
      <w:sz w:val="20"/>
    </w:rPr>
  </w:style>
  <w:style w:type="character" w:customStyle="1" w:styleId="blauZchn">
    <w:name w:val="blau Zchn"/>
    <w:basedOn w:val="Absatz-Standardschriftart"/>
    <w:link w:val="blau"/>
    <w:rsid w:val="003F28D7"/>
    <w:rPr>
      <w:rFonts w:ascii="Arial" w:hAnsi="Arial"/>
      <w:color w:val="003366"/>
    </w:rPr>
  </w:style>
  <w:style w:type="character" w:customStyle="1" w:styleId="FuzeileZchn">
    <w:name w:val="Fußzeile Zchn"/>
    <w:basedOn w:val="Absatz-Standardschriftart"/>
    <w:link w:val="Fuzeile"/>
    <w:uiPriority w:val="99"/>
    <w:rsid w:val="00032247"/>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3259504">
      <w:bodyDiv w:val="1"/>
      <w:marLeft w:val="0"/>
      <w:marRight w:val="0"/>
      <w:marTop w:val="0"/>
      <w:marBottom w:val="0"/>
      <w:divBdr>
        <w:top w:val="none" w:sz="0" w:space="0" w:color="auto"/>
        <w:left w:val="none" w:sz="0" w:space="0" w:color="auto"/>
        <w:bottom w:val="none" w:sz="0" w:space="0" w:color="auto"/>
        <w:right w:val="none" w:sz="0" w:space="0" w:color="auto"/>
      </w:divBdr>
    </w:div>
    <w:div w:id="108475993">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6">
          <w:marLeft w:val="0"/>
          <w:marRight w:val="0"/>
          <w:marTop w:val="0"/>
          <w:marBottom w:val="0"/>
          <w:divBdr>
            <w:top w:val="none" w:sz="0" w:space="0" w:color="auto"/>
            <w:left w:val="none" w:sz="0" w:space="0" w:color="auto"/>
            <w:bottom w:val="none" w:sz="0" w:space="0" w:color="auto"/>
            <w:right w:val="none" w:sz="0" w:space="0" w:color="auto"/>
          </w:divBdr>
          <w:divsChild>
            <w:div w:id="512842277">
              <w:marLeft w:val="0"/>
              <w:marRight w:val="0"/>
              <w:marTop w:val="0"/>
              <w:marBottom w:val="0"/>
              <w:divBdr>
                <w:top w:val="none" w:sz="0" w:space="0" w:color="auto"/>
                <w:left w:val="none" w:sz="0" w:space="0" w:color="auto"/>
                <w:bottom w:val="none" w:sz="0" w:space="0" w:color="auto"/>
                <w:right w:val="none" w:sz="0" w:space="0" w:color="auto"/>
              </w:divBdr>
              <w:divsChild>
                <w:div w:id="388577625">
                  <w:marLeft w:val="0"/>
                  <w:marRight w:val="0"/>
                  <w:marTop w:val="0"/>
                  <w:marBottom w:val="0"/>
                  <w:divBdr>
                    <w:top w:val="none" w:sz="0" w:space="0" w:color="auto"/>
                    <w:left w:val="none" w:sz="0" w:space="0" w:color="auto"/>
                    <w:bottom w:val="none" w:sz="0" w:space="0" w:color="auto"/>
                    <w:right w:val="none" w:sz="0" w:space="0" w:color="auto"/>
                  </w:divBdr>
                  <w:divsChild>
                    <w:div w:id="1337460634">
                      <w:marLeft w:val="0"/>
                      <w:marRight w:val="0"/>
                      <w:marTop w:val="0"/>
                      <w:marBottom w:val="0"/>
                      <w:divBdr>
                        <w:top w:val="none" w:sz="0" w:space="0" w:color="auto"/>
                        <w:left w:val="none" w:sz="0" w:space="0" w:color="auto"/>
                        <w:bottom w:val="none" w:sz="0" w:space="0" w:color="auto"/>
                        <w:right w:val="none" w:sz="0" w:space="0" w:color="auto"/>
                      </w:divBdr>
                      <w:divsChild>
                        <w:div w:id="471756206">
                          <w:marLeft w:val="0"/>
                          <w:marRight w:val="0"/>
                          <w:marTop w:val="0"/>
                          <w:marBottom w:val="0"/>
                          <w:divBdr>
                            <w:top w:val="none" w:sz="0" w:space="0" w:color="auto"/>
                            <w:left w:val="none" w:sz="0" w:space="0" w:color="auto"/>
                            <w:bottom w:val="none" w:sz="0" w:space="0" w:color="auto"/>
                            <w:right w:val="none" w:sz="0" w:space="0" w:color="auto"/>
                          </w:divBdr>
                          <w:divsChild>
                            <w:div w:id="861432266">
                              <w:marLeft w:val="0"/>
                              <w:marRight w:val="0"/>
                              <w:marTop w:val="0"/>
                              <w:marBottom w:val="0"/>
                              <w:divBdr>
                                <w:top w:val="none" w:sz="0" w:space="0" w:color="auto"/>
                                <w:left w:val="none" w:sz="0" w:space="0" w:color="auto"/>
                                <w:bottom w:val="none" w:sz="0" w:space="0" w:color="auto"/>
                                <w:right w:val="none" w:sz="0" w:space="0" w:color="auto"/>
                              </w:divBdr>
                              <w:divsChild>
                                <w:div w:id="1867713334">
                                  <w:marLeft w:val="0"/>
                                  <w:marRight w:val="0"/>
                                  <w:marTop w:val="0"/>
                                  <w:marBottom w:val="0"/>
                                  <w:divBdr>
                                    <w:top w:val="none" w:sz="0" w:space="0" w:color="auto"/>
                                    <w:left w:val="none" w:sz="0" w:space="0" w:color="auto"/>
                                    <w:bottom w:val="none" w:sz="0" w:space="0" w:color="auto"/>
                                    <w:right w:val="none" w:sz="0" w:space="0" w:color="auto"/>
                                  </w:divBdr>
                                  <w:divsChild>
                                    <w:div w:id="1321889155">
                                      <w:marLeft w:val="0"/>
                                      <w:marRight w:val="0"/>
                                      <w:marTop w:val="0"/>
                                      <w:marBottom w:val="0"/>
                                      <w:divBdr>
                                        <w:top w:val="single" w:sz="4" w:space="0" w:color="F5F5F5"/>
                                        <w:left w:val="single" w:sz="4" w:space="0" w:color="F5F5F5"/>
                                        <w:bottom w:val="single" w:sz="4" w:space="0" w:color="F5F5F5"/>
                                        <w:right w:val="single" w:sz="4" w:space="0" w:color="F5F5F5"/>
                                      </w:divBdr>
                                      <w:divsChild>
                                        <w:div w:id="1057702552">
                                          <w:marLeft w:val="0"/>
                                          <w:marRight w:val="0"/>
                                          <w:marTop w:val="0"/>
                                          <w:marBottom w:val="0"/>
                                          <w:divBdr>
                                            <w:top w:val="none" w:sz="0" w:space="0" w:color="auto"/>
                                            <w:left w:val="none" w:sz="0" w:space="0" w:color="auto"/>
                                            <w:bottom w:val="none" w:sz="0" w:space="0" w:color="auto"/>
                                            <w:right w:val="none" w:sz="0" w:space="0" w:color="auto"/>
                                          </w:divBdr>
                                          <w:divsChild>
                                            <w:div w:id="14273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1961926">
      <w:bodyDiv w:val="1"/>
      <w:marLeft w:val="0"/>
      <w:marRight w:val="0"/>
      <w:marTop w:val="0"/>
      <w:marBottom w:val="0"/>
      <w:divBdr>
        <w:top w:val="none" w:sz="0" w:space="0" w:color="auto"/>
        <w:left w:val="none" w:sz="0" w:space="0" w:color="auto"/>
        <w:bottom w:val="none" w:sz="0" w:space="0" w:color="auto"/>
        <w:right w:val="none" w:sz="0" w:space="0" w:color="auto"/>
      </w:divBdr>
    </w:div>
    <w:div w:id="284579162">
      <w:bodyDiv w:val="1"/>
      <w:marLeft w:val="0"/>
      <w:marRight w:val="0"/>
      <w:marTop w:val="0"/>
      <w:marBottom w:val="0"/>
      <w:divBdr>
        <w:top w:val="none" w:sz="0" w:space="0" w:color="auto"/>
        <w:left w:val="none" w:sz="0" w:space="0" w:color="auto"/>
        <w:bottom w:val="none" w:sz="0" w:space="0" w:color="auto"/>
        <w:right w:val="none" w:sz="0" w:space="0" w:color="auto"/>
      </w:divBdr>
      <w:divsChild>
        <w:div w:id="2139716877">
          <w:marLeft w:val="0"/>
          <w:marRight w:val="0"/>
          <w:marTop w:val="0"/>
          <w:marBottom w:val="0"/>
          <w:divBdr>
            <w:top w:val="none" w:sz="0" w:space="0" w:color="auto"/>
            <w:left w:val="none" w:sz="0" w:space="0" w:color="auto"/>
            <w:bottom w:val="none" w:sz="0" w:space="0" w:color="auto"/>
            <w:right w:val="none" w:sz="0" w:space="0" w:color="auto"/>
          </w:divBdr>
          <w:divsChild>
            <w:div w:id="1596553932">
              <w:marLeft w:val="2880"/>
              <w:marRight w:val="2755"/>
              <w:marTop w:val="0"/>
              <w:marBottom w:val="0"/>
              <w:divBdr>
                <w:top w:val="none" w:sz="0" w:space="0" w:color="auto"/>
                <w:left w:val="none" w:sz="0" w:space="0" w:color="auto"/>
                <w:bottom w:val="none" w:sz="0" w:space="0" w:color="auto"/>
                <w:right w:val="none" w:sz="0" w:space="0" w:color="auto"/>
              </w:divBdr>
              <w:divsChild>
                <w:div w:id="1991129308">
                  <w:marLeft w:val="0"/>
                  <w:marRight w:val="0"/>
                  <w:marTop w:val="0"/>
                  <w:marBottom w:val="0"/>
                  <w:divBdr>
                    <w:top w:val="none" w:sz="0" w:space="0" w:color="auto"/>
                    <w:left w:val="none" w:sz="0" w:space="0" w:color="auto"/>
                    <w:bottom w:val="none" w:sz="0" w:space="0" w:color="auto"/>
                    <w:right w:val="none" w:sz="0" w:space="0" w:color="auto"/>
                  </w:divBdr>
                  <w:divsChild>
                    <w:div w:id="17985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7521">
      <w:bodyDiv w:val="1"/>
      <w:marLeft w:val="0"/>
      <w:marRight w:val="0"/>
      <w:marTop w:val="0"/>
      <w:marBottom w:val="0"/>
      <w:divBdr>
        <w:top w:val="none" w:sz="0" w:space="0" w:color="auto"/>
        <w:left w:val="none" w:sz="0" w:space="0" w:color="auto"/>
        <w:bottom w:val="none" w:sz="0" w:space="0" w:color="auto"/>
        <w:right w:val="none" w:sz="0" w:space="0" w:color="auto"/>
      </w:divBdr>
    </w:div>
    <w:div w:id="380129575">
      <w:bodyDiv w:val="1"/>
      <w:marLeft w:val="0"/>
      <w:marRight w:val="0"/>
      <w:marTop w:val="0"/>
      <w:marBottom w:val="0"/>
      <w:divBdr>
        <w:top w:val="none" w:sz="0" w:space="0" w:color="auto"/>
        <w:left w:val="none" w:sz="0" w:space="0" w:color="auto"/>
        <w:bottom w:val="none" w:sz="0" w:space="0" w:color="auto"/>
        <w:right w:val="none" w:sz="0" w:space="0" w:color="auto"/>
      </w:divBdr>
    </w:div>
    <w:div w:id="405297776">
      <w:bodyDiv w:val="1"/>
      <w:marLeft w:val="0"/>
      <w:marRight w:val="0"/>
      <w:marTop w:val="0"/>
      <w:marBottom w:val="0"/>
      <w:divBdr>
        <w:top w:val="none" w:sz="0" w:space="0" w:color="auto"/>
        <w:left w:val="none" w:sz="0" w:space="0" w:color="auto"/>
        <w:bottom w:val="none" w:sz="0" w:space="0" w:color="auto"/>
        <w:right w:val="none" w:sz="0" w:space="0" w:color="auto"/>
      </w:divBdr>
    </w:div>
    <w:div w:id="434058608">
      <w:bodyDiv w:val="1"/>
      <w:marLeft w:val="0"/>
      <w:marRight w:val="0"/>
      <w:marTop w:val="0"/>
      <w:marBottom w:val="0"/>
      <w:divBdr>
        <w:top w:val="none" w:sz="0" w:space="0" w:color="auto"/>
        <w:left w:val="none" w:sz="0" w:space="0" w:color="auto"/>
        <w:bottom w:val="none" w:sz="0" w:space="0" w:color="auto"/>
        <w:right w:val="none" w:sz="0" w:space="0" w:color="auto"/>
      </w:divBdr>
      <w:divsChild>
        <w:div w:id="1837181729">
          <w:marLeft w:val="0"/>
          <w:marRight w:val="0"/>
          <w:marTop w:val="0"/>
          <w:marBottom w:val="0"/>
          <w:divBdr>
            <w:top w:val="none" w:sz="0" w:space="0" w:color="auto"/>
            <w:left w:val="none" w:sz="0" w:space="0" w:color="auto"/>
            <w:bottom w:val="none" w:sz="0" w:space="0" w:color="auto"/>
            <w:right w:val="none" w:sz="0" w:space="0" w:color="auto"/>
          </w:divBdr>
        </w:div>
      </w:divsChild>
    </w:div>
    <w:div w:id="482550988">
      <w:bodyDiv w:val="1"/>
      <w:marLeft w:val="0"/>
      <w:marRight w:val="0"/>
      <w:marTop w:val="0"/>
      <w:marBottom w:val="0"/>
      <w:divBdr>
        <w:top w:val="none" w:sz="0" w:space="0" w:color="auto"/>
        <w:left w:val="none" w:sz="0" w:space="0" w:color="auto"/>
        <w:bottom w:val="none" w:sz="0" w:space="0" w:color="auto"/>
        <w:right w:val="none" w:sz="0" w:space="0" w:color="auto"/>
      </w:divBdr>
    </w:div>
    <w:div w:id="596913099">
      <w:bodyDiv w:val="1"/>
      <w:marLeft w:val="0"/>
      <w:marRight w:val="0"/>
      <w:marTop w:val="0"/>
      <w:marBottom w:val="0"/>
      <w:divBdr>
        <w:top w:val="none" w:sz="0" w:space="0" w:color="auto"/>
        <w:left w:val="none" w:sz="0" w:space="0" w:color="auto"/>
        <w:bottom w:val="none" w:sz="0" w:space="0" w:color="auto"/>
        <w:right w:val="none" w:sz="0" w:space="0" w:color="auto"/>
      </w:divBdr>
    </w:div>
    <w:div w:id="621769474">
      <w:bodyDiv w:val="1"/>
      <w:marLeft w:val="0"/>
      <w:marRight w:val="0"/>
      <w:marTop w:val="0"/>
      <w:marBottom w:val="0"/>
      <w:divBdr>
        <w:top w:val="none" w:sz="0" w:space="0" w:color="auto"/>
        <w:left w:val="none" w:sz="0" w:space="0" w:color="auto"/>
        <w:bottom w:val="none" w:sz="0" w:space="0" w:color="auto"/>
        <w:right w:val="none" w:sz="0" w:space="0" w:color="auto"/>
      </w:divBdr>
      <w:divsChild>
        <w:div w:id="1608539760">
          <w:marLeft w:val="0"/>
          <w:marRight w:val="0"/>
          <w:marTop w:val="0"/>
          <w:marBottom w:val="0"/>
          <w:divBdr>
            <w:top w:val="none" w:sz="0" w:space="0" w:color="auto"/>
            <w:left w:val="none" w:sz="0" w:space="0" w:color="auto"/>
            <w:bottom w:val="none" w:sz="0" w:space="0" w:color="auto"/>
            <w:right w:val="none" w:sz="0" w:space="0" w:color="auto"/>
          </w:divBdr>
          <w:divsChild>
            <w:div w:id="756247468">
              <w:marLeft w:val="0"/>
              <w:marRight w:val="0"/>
              <w:marTop w:val="0"/>
              <w:marBottom w:val="0"/>
              <w:divBdr>
                <w:top w:val="none" w:sz="0" w:space="0" w:color="auto"/>
                <w:left w:val="none" w:sz="0" w:space="0" w:color="auto"/>
                <w:bottom w:val="none" w:sz="0" w:space="0" w:color="auto"/>
                <w:right w:val="none" w:sz="0" w:space="0" w:color="auto"/>
              </w:divBdr>
              <w:divsChild>
                <w:div w:id="1395544494">
                  <w:marLeft w:val="0"/>
                  <w:marRight w:val="0"/>
                  <w:marTop w:val="0"/>
                  <w:marBottom w:val="0"/>
                  <w:divBdr>
                    <w:top w:val="none" w:sz="0" w:space="0" w:color="auto"/>
                    <w:left w:val="none" w:sz="0" w:space="0" w:color="auto"/>
                    <w:bottom w:val="none" w:sz="0" w:space="0" w:color="auto"/>
                    <w:right w:val="none" w:sz="0" w:space="0" w:color="auto"/>
                  </w:divBdr>
                  <w:divsChild>
                    <w:div w:id="1320618504">
                      <w:marLeft w:val="0"/>
                      <w:marRight w:val="0"/>
                      <w:marTop w:val="288"/>
                      <w:marBottom w:val="0"/>
                      <w:divBdr>
                        <w:top w:val="none" w:sz="0" w:space="0" w:color="auto"/>
                        <w:left w:val="none" w:sz="0" w:space="0" w:color="auto"/>
                        <w:bottom w:val="none" w:sz="0" w:space="0" w:color="auto"/>
                        <w:right w:val="none" w:sz="0" w:space="0" w:color="auto"/>
                      </w:divBdr>
                      <w:divsChild>
                        <w:div w:id="454257453">
                          <w:marLeft w:val="0"/>
                          <w:marRight w:val="0"/>
                          <w:marTop w:val="0"/>
                          <w:marBottom w:val="0"/>
                          <w:divBdr>
                            <w:top w:val="none" w:sz="0" w:space="0" w:color="auto"/>
                            <w:left w:val="none" w:sz="0" w:space="0" w:color="auto"/>
                            <w:bottom w:val="none" w:sz="0" w:space="0" w:color="auto"/>
                            <w:right w:val="none" w:sz="0" w:space="0" w:color="auto"/>
                          </w:divBdr>
                          <w:divsChild>
                            <w:div w:id="831799311">
                              <w:marLeft w:val="0"/>
                              <w:marRight w:val="0"/>
                              <w:marTop w:val="0"/>
                              <w:marBottom w:val="0"/>
                              <w:divBdr>
                                <w:top w:val="none" w:sz="0" w:space="0" w:color="auto"/>
                                <w:left w:val="none" w:sz="0" w:space="0" w:color="auto"/>
                                <w:bottom w:val="none" w:sz="0" w:space="0" w:color="auto"/>
                                <w:right w:val="none" w:sz="0" w:space="0" w:color="auto"/>
                              </w:divBdr>
                              <w:divsChild>
                                <w:div w:id="150196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8261454">
      <w:bodyDiv w:val="1"/>
      <w:marLeft w:val="0"/>
      <w:marRight w:val="0"/>
      <w:marTop w:val="0"/>
      <w:marBottom w:val="0"/>
      <w:divBdr>
        <w:top w:val="none" w:sz="0" w:space="0" w:color="auto"/>
        <w:left w:val="none" w:sz="0" w:space="0" w:color="auto"/>
        <w:bottom w:val="none" w:sz="0" w:space="0" w:color="auto"/>
        <w:right w:val="none" w:sz="0" w:space="0" w:color="auto"/>
      </w:divBdr>
    </w:div>
    <w:div w:id="702167848">
      <w:bodyDiv w:val="1"/>
      <w:marLeft w:val="0"/>
      <w:marRight w:val="0"/>
      <w:marTop w:val="0"/>
      <w:marBottom w:val="0"/>
      <w:divBdr>
        <w:top w:val="none" w:sz="0" w:space="0" w:color="auto"/>
        <w:left w:val="none" w:sz="0" w:space="0" w:color="auto"/>
        <w:bottom w:val="none" w:sz="0" w:space="0" w:color="auto"/>
        <w:right w:val="none" w:sz="0" w:space="0" w:color="auto"/>
      </w:divBdr>
      <w:divsChild>
        <w:div w:id="659506769">
          <w:marLeft w:val="0"/>
          <w:marRight w:val="0"/>
          <w:marTop w:val="0"/>
          <w:marBottom w:val="0"/>
          <w:divBdr>
            <w:top w:val="none" w:sz="0" w:space="0" w:color="auto"/>
            <w:left w:val="none" w:sz="0" w:space="0" w:color="auto"/>
            <w:bottom w:val="none" w:sz="0" w:space="0" w:color="auto"/>
            <w:right w:val="none" w:sz="0" w:space="0" w:color="auto"/>
          </w:divBdr>
          <w:divsChild>
            <w:div w:id="157045624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744642457">
      <w:bodyDiv w:val="1"/>
      <w:marLeft w:val="0"/>
      <w:marRight w:val="0"/>
      <w:marTop w:val="0"/>
      <w:marBottom w:val="0"/>
      <w:divBdr>
        <w:top w:val="none" w:sz="0" w:space="0" w:color="auto"/>
        <w:left w:val="none" w:sz="0" w:space="0" w:color="auto"/>
        <w:bottom w:val="none" w:sz="0" w:space="0" w:color="auto"/>
        <w:right w:val="none" w:sz="0" w:space="0" w:color="auto"/>
      </w:divBdr>
    </w:div>
    <w:div w:id="977296609">
      <w:bodyDiv w:val="1"/>
      <w:marLeft w:val="0"/>
      <w:marRight w:val="0"/>
      <w:marTop w:val="0"/>
      <w:marBottom w:val="0"/>
      <w:divBdr>
        <w:top w:val="none" w:sz="0" w:space="0" w:color="auto"/>
        <w:left w:val="none" w:sz="0" w:space="0" w:color="auto"/>
        <w:bottom w:val="none" w:sz="0" w:space="0" w:color="auto"/>
        <w:right w:val="none" w:sz="0" w:space="0" w:color="auto"/>
      </w:divBdr>
    </w:div>
    <w:div w:id="1049377818">
      <w:bodyDiv w:val="1"/>
      <w:marLeft w:val="0"/>
      <w:marRight w:val="0"/>
      <w:marTop w:val="0"/>
      <w:marBottom w:val="0"/>
      <w:divBdr>
        <w:top w:val="none" w:sz="0" w:space="0" w:color="auto"/>
        <w:left w:val="none" w:sz="0" w:space="0" w:color="auto"/>
        <w:bottom w:val="none" w:sz="0" w:space="0" w:color="auto"/>
        <w:right w:val="none" w:sz="0" w:space="0" w:color="auto"/>
      </w:divBdr>
    </w:div>
    <w:div w:id="1167286244">
      <w:bodyDiv w:val="1"/>
      <w:marLeft w:val="0"/>
      <w:marRight w:val="0"/>
      <w:marTop w:val="0"/>
      <w:marBottom w:val="0"/>
      <w:divBdr>
        <w:top w:val="none" w:sz="0" w:space="0" w:color="auto"/>
        <w:left w:val="none" w:sz="0" w:space="0" w:color="auto"/>
        <w:bottom w:val="none" w:sz="0" w:space="0" w:color="auto"/>
        <w:right w:val="none" w:sz="0" w:space="0" w:color="auto"/>
      </w:divBdr>
    </w:div>
    <w:div w:id="1254782919">
      <w:bodyDiv w:val="1"/>
      <w:marLeft w:val="0"/>
      <w:marRight w:val="0"/>
      <w:marTop w:val="0"/>
      <w:marBottom w:val="0"/>
      <w:divBdr>
        <w:top w:val="none" w:sz="0" w:space="0" w:color="auto"/>
        <w:left w:val="none" w:sz="0" w:space="0" w:color="auto"/>
        <w:bottom w:val="none" w:sz="0" w:space="0" w:color="auto"/>
        <w:right w:val="none" w:sz="0" w:space="0" w:color="auto"/>
      </w:divBdr>
    </w:div>
    <w:div w:id="1293556224">
      <w:bodyDiv w:val="1"/>
      <w:marLeft w:val="0"/>
      <w:marRight w:val="0"/>
      <w:marTop w:val="0"/>
      <w:marBottom w:val="0"/>
      <w:divBdr>
        <w:top w:val="none" w:sz="0" w:space="0" w:color="auto"/>
        <w:left w:val="none" w:sz="0" w:space="0" w:color="auto"/>
        <w:bottom w:val="none" w:sz="0" w:space="0" w:color="auto"/>
        <w:right w:val="none" w:sz="0" w:space="0" w:color="auto"/>
      </w:divBdr>
      <w:divsChild>
        <w:div w:id="108555333">
          <w:marLeft w:val="0"/>
          <w:marRight w:val="0"/>
          <w:marTop w:val="0"/>
          <w:marBottom w:val="0"/>
          <w:divBdr>
            <w:top w:val="none" w:sz="0" w:space="0" w:color="auto"/>
            <w:left w:val="none" w:sz="0" w:space="0" w:color="auto"/>
            <w:bottom w:val="none" w:sz="0" w:space="0" w:color="auto"/>
            <w:right w:val="none" w:sz="0" w:space="0" w:color="auto"/>
          </w:divBdr>
          <w:divsChild>
            <w:div w:id="718363991">
              <w:marLeft w:val="0"/>
              <w:marRight w:val="0"/>
              <w:marTop w:val="230"/>
              <w:marBottom w:val="0"/>
              <w:divBdr>
                <w:top w:val="none" w:sz="0" w:space="0" w:color="auto"/>
                <w:left w:val="none" w:sz="0" w:space="0" w:color="auto"/>
                <w:bottom w:val="none" w:sz="0" w:space="0" w:color="auto"/>
                <w:right w:val="none" w:sz="0" w:space="0" w:color="auto"/>
              </w:divBdr>
              <w:divsChild>
                <w:div w:id="2030255396">
                  <w:marLeft w:val="0"/>
                  <w:marRight w:val="0"/>
                  <w:marTop w:val="0"/>
                  <w:marBottom w:val="0"/>
                  <w:divBdr>
                    <w:top w:val="none" w:sz="0" w:space="0" w:color="auto"/>
                    <w:left w:val="none" w:sz="0" w:space="0" w:color="auto"/>
                    <w:bottom w:val="none" w:sz="0" w:space="0" w:color="auto"/>
                    <w:right w:val="none" w:sz="0" w:space="0" w:color="auto"/>
                  </w:divBdr>
                  <w:divsChild>
                    <w:div w:id="1173912641">
                      <w:marLeft w:val="0"/>
                      <w:marRight w:val="0"/>
                      <w:marTop w:val="403"/>
                      <w:marBottom w:val="0"/>
                      <w:divBdr>
                        <w:top w:val="none" w:sz="0" w:space="0" w:color="auto"/>
                        <w:left w:val="none" w:sz="0" w:space="0" w:color="auto"/>
                        <w:bottom w:val="none" w:sz="0" w:space="0" w:color="auto"/>
                        <w:right w:val="none" w:sz="0" w:space="0" w:color="auto"/>
                      </w:divBdr>
                      <w:divsChild>
                        <w:div w:id="1717580922">
                          <w:marLeft w:val="0"/>
                          <w:marRight w:val="0"/>
                          <w:marTop w:val="0"/>
                          <w:marBottom w:val="0"/>
                          <w:divBdr>
                            <w:top w:val="none" w:sz="0" w:space="0" w:color="auto"/>
                            <w:left w:val="none" w:sz="0" w:space="0" w:color="auto"/>
                            <w:bottom w:val="none" w:sz="0" w:space="0" w:color="auto"/>
                            <w:right w:val="none" w:sz="0" w:space="0" w:color="auto"/>
                          </w:divBdr>
                          <w:divsChild>
                            <w:div w:id="891113654">
                              <w:marLeft w:val="0"/>
                              <w:marRight w:val="0"/>
                              <w:marTop w:val="0"/>
                              <w:marBottom w:val="0"/>
                              <w:divBdr>
                                <w:top w:val="none" w:sz="0" w:space="0" w:color="auto"/>
                                <w:left w:val="none" w:sz="0" w:space="0" w:color="auto"/>
                                <w:bottom w:val="none" w:sz="0" w:space="0" w:color="auto"/>
                                <w:right w:val="none" w:sz="0" w:space="0" w:color="auto"/>
                              </w:divBdr>
                              <w:divsChild>
                                <w:div w:id="1424105252">
                                  <w:marLeft w:val="0"/>
                                  <w:marRight w:val="0"/>
                                  <w:marTop w:val="0"/>
                                  <w:marBottom w:val="0"/>
                                  <w:divBdr>
                                    <w:top w:val="none" w:sz="0" w:space="0" w:color="auto"/>
                                    <w:left w:val="none" w:sz="0" w:space="0" w:color="auto"/>
                                    <w:bottom w:val="none" w:sz="0" w:space="0" w:color="auto"/>
                                    <w:right w:val="none" w:sz="0" w:space="0" w:color="auto"/>
                                  </w:divBdr>
                                  <w:divsChild>
                                    <w:div w:id="56900654">
                                      <w:marLeft w:val="230"/>
                                      <w:marRight w:val="0"/>
                                      <w:marTop w:val="0"/>
                                      <w:marBottom w:val="0"/>
                                      <w:divBdr>
                                        <w:top w:val="none" w:sz="0" w:space="0" w:color="auto"/>
                                        <w:left w:val="none" w:sz="0" w:space="0" w:color="auto"/>
                                        <w:bottom w:val="none" w:sz="0" w:space="0" w:color="auto"/>
                                        <w:right w:val="none" w:sz="0" w:space="0" w:color="auto"/>
                                      </w:divBdr>
                                      <w:divsChild>
                                        <w:div w:id="1703894386">
                                          <w:marLeft w:val="0"/>
                                          <w:marRight w:val="0"/>
                                          <w:marTop w:val="0"/>
                                          <w:marBottom w:val="0"/>
                                          <w:divBdr>
                                            <w:top w:val="none" w:sz="0" w:space="0" w:color="auto"/>
                                            <w:left w:val="none" w:sz="0" w:space="0" w:color="auto"/>
                                            <w:bottom w:val="none" w:sz="0" w:space="0" w:color="auto"/>
                                            <w:right w:val="none" w:sz="0" w:space="0" w:color="auto"/>
                                          </w:divBdr>
                                          <w:divsChild>
                                            <w:div w:id="2033073919">
                                              <w:marLeft w:val="0"/>
                                              <w:marRight w:val="0"/>
                                              <w:marTop w:val="0"/>
                                              <w:marBottom w:val="0"/>
                                              <w:divBdr>
                                                <w:top w:val="none" w:sz="0" w:space="0" w:color="auto"/>
                                                <w:left w:val="none" w:sz="0" w:space="0" w:color="auto"/>
                                                <w:bottom w:val="none" w:sz="0" w:space="0" w:color="auto"/>
                                                <w:right w:val="none" w:sz="0" w:space="0" w:color="auto"/>
                                              </w:divBdr>
                                              <w:divsChild>
                                                <w:div w:id="1895189079">
                                                  <w:marLeft w:val="0"/>
                                                  <w:marRight w:val="0"/>
                                                  <w:marTop w:val="0"/>
                                                  <w:marBottom w:val="0"/>
                                                  <w:divBdr>
                                                    <w:top w:val="none" w:sz="0" w:space="0" w:color="auto"/>
                                                    <w:left w:val="none" w:sz="0" w:space="0" w:color="auto"/>
                                                    <w:bottom w:val="none" w:sz="0" w:space="0" w:color="auto"/>
                                                    <w:right w:val="none" w:sz="0" w:space="0" w:color="auto"/>
                                                  </w:divBdr>
                                                  <w:divsChild>
                                                    <w:div w:id="1141847203">
                                                      <w:marLeft w:val="0"/>
                                                      <w:marRight w:val="0"/>
                                                      <w:marTop w:val="0"/>
                                                      <w:marBottom w:val="0"/>
                                                      <w:divBdr>
                                                        <w:top w:val="none" w:sz="0" w:space="0" w:color="auto"/>
                                                        <w:left w:val="none" w:sz="0" w:space="0" w:color="auto"/>
                                                        <w:bottom w:val="none" w:sz="0" w:space="0" w:color="auto"/>
                                                        <w:right w:val="none" w:sz="0" w:space="0" w:color="auto"/>
                                                      </w:divBdr>
                                                    </w:div>
                                                  </w:divsChild>
                                                </w:div>
                                                <w:div w:id="1625193821">
                                                  <w:marLeft w:val="0"/>
                                                  <w:marRight w:val="-100"/>
                                                  <w:marTop w:val="0"/>
                                                  <w:marBottom w:val="0"/>
                                                  <w:divBdr>
                                                    <w:top w:val="none" w:sz="0" w:space="0" w:color="auto"/>
                                                    <w:left w:val="none" w:sz="0" w:space="0" w:color="auto"/>
                                                    <w:bottom w:val="none" w:sz="0" w:space="0" w:color="auto"/>
                                                    <w:right w:val="none" w:sz="0" w:space="0" w:color="auto"/>
                                                  </w:divBdr>
                                                  <w:divsChild>
                                                    <w:div w:id="1716197734">
                                                      <w:marLeft w:val="0"/>
                                                      <w:marRight w:val="0"/>
                                                      <w:marTop w:val="0"/>
                                                      <w:marBottom w:val="0"/>
                                                      <w:divBdr>
                                                        <w:top w:val="none" w:sz="0" w:space="0" w:color="auto"/>
                                                        <w:left w:val="none" w:sz="0" w:space="0" w:color="auto"/>
                                                        <w:bottom w:val="none" w:sz="0" w:space="0" w:color="auto"/>
                                                        <w:right w:val="none" w:sz="0" w:space="0" w:color="auto"/>
                                                      </w:divBdr>
                                                      <w:divsChild>
                                                        <w:div w:id="7328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8530054">
      <w:bodyDiv w:val="1"/>
      <w:marLeft w:val="0"/>
      <w:marRight w:val="0"/>
      <w:marTop w:val="0"/>
      <w:marBottom w:val="0"/>
      <w:divBdr>
        <w:top w:val="none" w:sz="0" w:space="0" w:color="auto"/>
        <w:left w:val="none" w:sz="0" w:space="0" w:color="auto"/>
        <w:bottom w:val="none" w:sz="0" w:space="0" w:color="auto"/>
        <w:right w:val="none" w:sz="0" w:space="0" w:color="auto"/>
      </w:divBdr>
    </w:div>
    <w:div w:id="1454058794">
      <w:bodyDiv w:val="1"/>
      <w:marLeft w:val="0"/>
      <w:marRight w:val="0"/>
      <w:marTop w:val="0"/>
      <w:marBottom w:val="0"/>
      <w:divBdr>
        <w:top w:val="none" w:sz="0" w:space="0" w:color="auto"/>
        <w:left w:val="none" w:sz="0" w:space="0" w:color="auto"/>
        <w:bottom w:val="none" w:sz="0" w:space="0" w:color="auto"/>
        <w:right w:val="none" w:sz="0" w:space="0" w:color="auto"/>
      </w:divBdr>
    </w:div>
    <w:div w:id="1618875595">
      <w:bodyDiv w:val="1"/>
      <w:marLeft w:val="0"/>
      <w:marRight w:val="0"/>
      <w:marTop w:val="0"/>
      <w:marBottom w:val="0"/>
      <w:divBdr>
        <w:top w:val="none" w:sz="0" w:space="0" w:color="auto"/>
        <w:left w:val="none" w:sz="0" w:space="0" w:color="auto"/>
        <w:bottom w:val="none" w:sz="0" w:space="0" w:color="auto"/>
        <w:right w:val="none" w:sz="0" w:space="0" w:color="auto"/>
      </w:divBdr>
    </w:div>
    <w:div w:id="1622764352">
      <w:bodyDiv w:val="1"/>
      <w:marLeft w:val="0"/>
      <w:marRight w:val="0"/>
      <w:marTop w:val="0"/>
      <w:marBottom w:val="0"/>
      <w:divBdr>
        <w:top w:val="none" w:sz="0" w:space="0" w:color="auto"/>
        <w:left w:val="none" w:sz="0" w:space="0" w:color="auto"/>
        <w:bottom w:val="none" w:sz="0" w:space="0" w:color="auto"/>
        <w:right w:val="none" w:sz="0" w:space="0" w:color="auto"/>
      </w:divBdr>
    </w:div>
    <w:div w:id="1649434311">
      <w:bodyDiv w:val="1"/>
      <w:marLeft w:val="0"/>
      <w:marRight w:val="0"/>
      <w:marTop w:val="0"/>
      <w:marBottom w:val="0"/>
      <w:divBdr>
        <w:top w:val="none" w:sz="0" w:space="0" w:color="auto"/>
        <w:left w:val="none" w:sz="0" w:space="0" w:color="auto"/>
        <w:bottom w:val="none" w:sz="0" w:space="0" w:color="auto"/>
        <w:right w:val="none" w:sz="0" w:space="0" w:color="auto"/>
      </w:divBdr>
      <w:divsChild>
        <w:div w:id="1065687001">
          <w:marLeft w:val="0"/>
          <w:marRight w:val="0"/>
          <w:marTop w:val="0"/>
          <w:marBottom w:val="0"/>
          <w:divBdr>
            <w:top w:val="none" w:sz="0" w:space="0" w:color="auto"/>
            <w:left w:val="none" w:sz="0" w:space="0" w:color="auto"/>
            <w:bottom w:val="none" w:sz="0" w:space="0" w:color="auto"/>
            <w:right w:val="none" w:sz="0" w:space="0" w:color="auto"/>
          </w:divBdr>
          <w:divsChild>
            <w:div w:id="401870333">
              <w:marLeft w:val="0"/>
              <w:marRight w:val="0"/>
              <w:marTop w:val="0"/>
              <w:marBottom w:val="0"/>
              <w:divBdr>
                <w:top w:val="none" w:sz="0" w:space="0" w:color="auto"/>
                <w:left w:val="none" w:sz="0" w:space="0" w:color="auto"/>
                <w:bottom w:val="none" w:sz="0" w:space="0" w:color="auto"/>
                <w:right w:val="none" w:sz="0" w:space="0" w:color="auto"/>
              </w:divBdr>
              <w:divsChild>
                <w:div w:id="1761876300">
                  <w:marLeft w:val="0"/>
                  <w:marRight w:val="0"/>
                  <w:marTop w:val="0"/>
                  <w:marBottom w:val="0"/>
                  <w:divBdr>
                    <w:top w:val="none" w:sz="0" w:space="0" w:color="auto"/>
                    <w:left w:val="none" w:sz="0" w:space="0" w:color="auto"/>
                    <w:bottom w:val="none" w:sz="0" w:space="0" w:color="auto"/>
                    <w:right w:val="none" w:sz="0" w:space="0" w:color="auto"/>
                  </w:divBdr>
                  <w:divsChild>
                    <w:div w:id="1199320927">
                      <w:marLeft w:val="0"/>
                      <w:marRight w:val="0"/>
                      <w:marTop w:val="0"/>
                      <w:marBottom w:val="0"/>
                      <w:divBdr>
                        <w:top w:val="none" w:sz="0" w:space="0" w:color="auto"/>
                        <w:left w:val="none" w:sz="0" w:space="0" w:color="auto"/>
                        <w:bottom w:val="none" w:sz="0" w:space="0" w:color="auto"/>
                        <w:right w:val="none" w:sz="0" w:space="0" w:color="auto"/>
                      </w:divBdr>
                      <w:divsChild>
                        <w:div w:id="165874887">
                          <w:marLeft w:val="0"/>
                          <w:marRight w:val="0"/>
                          <w:marTop w:val="0"/>
                          <w:marBottom w:val="0"/>
                          <w:divBdr>
                            <w:top w:val="none" w:sz="0" w:space="0" w:color="auto"/>
                            <w:left w:val="none" w:sz="0" w:space="0" w:color="auto"/>
                            <w:bottom w:val="none" w:sz="0" w:space="0" w:color="auto"/>
                            <w:right w:val="none" w:sz="0" w:space="0" w:color="auto"/>
                          </w:divBdr>
                          <w:divsChild>
                            <w:div w:id="1870101947">
                              <w:marLeft w:val="0"/>
                              <w:marRight w:val="0"/>
                              <w:marTop w:val="0"/>
                              <w:marBottom w:val="0"/>
                              <w:divBdr>
                                <w:top w:val="none" w:sz="0" w:space="0" w:color="auto"/>
                                <w:left w:val="none" w:sz="0" w:space="0" w:color="auto"/>
                                <w:bottom w:val="none" w:sz="0" w:space="0" w:color="auto"/>
                                <w:right w:val="none" w:sz="0" w:space="0" w:color="auto"/>
                              </w:divBdr>
                              <w:divsChild>
                                <w:div w:id="918438833">
                                  <w:marLeft w:val="0"/>
                                  <w:marRight w:val="0"/>
                                  <w:marTop w:val="0"/>
                                  <w:marBottom w:val="58"/>
                                  <w:divBdr>
                                    <w:top w:val="none" w:sz="0" w:space="0" w:color="auto"/>
                                    <w:left w:val="none" w:sz="0" w:space="0" w:color="auto"/>
                                    <w:bottom w:val="none" w:sz="0" w:space="0" w:color="auto"/>
                                    <w:right w:val="none" w:sz="0" w:space="0" w:color="auto"/>
                                  </w:divBdr>
                                  <w:divsChild>
                                    <w:div w:id="9917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54069">
      <w:bodyDiv w:val="1"/>
      <w:marLeft w:val="0"/>
      <w:marRight w:val="0"/>
      <w:marTop w:val="0"/>
      <w:marBottom w:val="0"/>
      <w:divBdr>
        <w:top w:val="none" w:sz="0" w:space="0" w:color="auto"/>
        <w:left w:val="none" w:sz="0" w:space="0" w:color="auto"/>
        <w:bottom w:val="none" w:sz="0" w:space="0" w:color="auto"/>
        <w:right w:val="none" w:sz="0" w:space="0" w:color="auto"/>
      </w:divBdr>
    </w:div>
    <w:div w:id="1704674685">
      <w:bodyDiv w:val="1"/>
      <w:marLeft w:val="0"/>
      <w:marRight w:val="0"/>
      <w:marTop w:val="0"/>
      <w:marBottom w:val="0"/>
      <w:divBdr>
        <w:top w:val="none" w:sz="0" w:space="0" w:color="auto"/>
        <w:left w:val="none" w:sz="0" w:space="0" w:color="auto"/>
        <w:bottom w:val="none" w:sz="0" w:space="0" w:color="auto"/>
        <w:right w:val="none" w:sz="0" w:space="0" w:color="auto"/>
      </w:divBdr>
    </w:div>
    <w:div w:id="1736857672">
      <w:bodyDiv w:val="1"/>
      <w:marLeft w:val="0"/>
      <w:marRight w:val="0"/>
      <w:marTop w:val="0"/>
      <w:marBottom w:val="0"/>
      <w:divBdr>
        <w:top w:val="none" w:sz="0" w:space="0" w:color="auto"/>
        <w:left w:val="none" w:sz="0" w:space="0" w:color="auto"/>
        <w:bottom w:val="none" w:sz="0" w:space="0" w:color="auto"/>
        <w:right w:val="none" w:sz="0" w:space="0" w:color="auto"/>
      </w:divBdr>
    </w:div>
    <w:div w:id="1739664343">
      <w:bodyDiv w:val="1"/>
      <w:marLeft w:val="0"/>
      <w:marRight w:val="0"/>
      <w:marTop w:val="0"/>
      <w:marBottom w:val="0"/>
      <w:divBdr>
        <w:top w:val="none" w:sz="0" w:space="0" w:color="auto"/>
        <w:left w:val="none" w:sz="0" w:space="0" w:color="auto"/>
        <w:bottom w:val="none" w:sz="0" w:space="0" w:color="auto"/>
        <w:right w:val="none" w:sz="0" w:space="0" w:color="auto"/>
      </w:divBdr>
    </w:div>
    <w:div w:id="1824617825">
      <w:bodyDiv w:val="1"/>
      <w:marLeft w:val="0"/>
      <w:marRight w:val="0"/>
      <w:marTop w:val="0"/>
      <w:marBottom w:val="0"/>
      <w:divBdr>
        <w:top w:val="none" w:sz="0" w:space="0" w:color="auto"/>
        <w:left w:val="none" w:sz="0" w:space="0" w:color="auto"/>
        <w:bottom w:val="none" w:sz="0" w:space="0" w:color="auto"/>
        <w:right w:val="none" w:sz="0" w:space="0" w:color="auto"/>
      </w:divBdr>
    </w:div>
    <w:div w:id="1847207688">
      <w:bodyDiv w:val="1"/>
      <w:marLeft w:val="0"/>
      <w:marRight w:val="0"/>
      <w:marTop w:val="0"/>
      <w:marBottom w:val="0"/>
      <w:divBdr>
        <w:top w:val="none" w:sz="0" w:space="0" w:color="auto"/>
        <w:left w:val="none" w:sz="0" w:space="0" w:color="auto"/>
        <w:bottom w:val="none" w:sz="0" w:space="0" w:color="auto"/>
        <w:right w:val="none" w:sz="0" w:space="0" w:color="auto"/>
      </w:divBdr>
      <w:divsChild>
        <w:div w:id="748696996">
          <w:marLeft w:val="0"/>
          <w:marRight w:val="0"/>
          <w:marTop w:val="188"/>
          <w:marBottom w:val="188"/>
          <w:divBdr>
            <w:top w:val="none" w:sz="0" w:space="0" w:color="auto"/>
            <w:left w:val="none" w:sz="0" w:space="0" w:color="auto"/>
            <w:bottom w:val="none" w:sz="0" w:space="0" w:color="auto"/>
            <w:right w:val="none" w:sz="0" w:space="0" w:color="auto"/>
          </w:divBdr>
          <w:divsChild>
            <w:div w:id="688684782">
              <w:marLeft w:val="0"/>
              <w:marRight w:val="0"/>
              <w:marTop w:val="0"/>
              <w:marBottom w:val="0"/>
              <w:divBdr>
                <w:top w:val="none" w:sz="0" w:space="0" w:color="auto"/>
                <w:left w:val="none" w:sz="0" w:space="0" w:color="auto"/>
                <w:bottom w:val="none" w:sz="0" w:space="0" w:color="auto"/>
                <w:right w:val="none" w:sz="0" w:space="0" w:color="auto"/>
              </w:divBdr>
              <w:divsChild>
                <w:div w:id="2105413704">
                  <w:marLeft w:val="0"/>
                  <w:marRight w:val="0"/>
                  <w:marTop w:val="0"/>
                  <w:marBottom w:val="0"/>
                  <w:divBdr>
                    <w:top w:val="none" w:sz="0" w:space="0" w:color="auto"/>
                    <w:left w:val="none" w:sz="0" w:space="0" w:color="auto"/>
                    <w:bottom w:val="none" w:sz="0" w:space="0" w:color="auto"/>
                    <w:right w:val="none" w:sz="0" w:space="0" w:color="auto"/>
                  </w:divBdr>
                  <w:divsChild>
                    <w:div w:id="893195452">
                      <w:marLeft w:val="0"/>
                      <w:marRight w:val="0"/>
                      <w:marTop w:val="0"/>
                      <w:marBottom w:val="0"/>
                      <w:divBdr>
                        <w:top w:val="none" w:sz="0" w:space="0" w:color="auto"/>
                        <w:left w:val="none" w:sz="0" w:space="0" w:color="auto"/>
                        <w:bottom w:val="none" w:sz="0" w:space="0" w:color="auto"/>
                        <w:right w:val="none" w:sz="0" w:space="0" w:color="auto"/>
                      </w:divBdr>
                      <w:divsChild>
                        <w:div w:id="669016973">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91566">
      <w:bodyDiv w:val="1"/>
      <w:marLeft w:val="0"/>
      <w:marRight w:val="0"/>
      <w:marTop w:val="0"/>
      <w:marBottom w:val="0"/>
      <w:divBdr>
        <w:top w:val="none" w:sz="0" w:space="0" w:color="auto"/>
        <w:left w:val="none" w:sz="0" w:space="0" w:color="auto"/>
        <w:bottom w:val="none" w:sz="0" w:space="0" w:color="auto"/>
        <w:right w:val="none" w:sz="0" w:space="0" w:color="auto"/>
      </w:divBdr>
    </w:div>
    <w:div w:id="1899825661">
      <w:bodyDiv w:val="1"/>
      <w:marLeft w:val="0"/>
      <w:marRight w:val="0"/>
      <w:marTop w:val="0"/>
      <w:marBottom w:val="0"/>
      <w:divBdr>
        <w:top w:val="none" w:sz="0" w:space="0" w:color="auto"/>
        <w:left w:val="none" w:sz="0" w:space="0" w:color="auto"/>
        <w:bottom w:val="none" w:sz="0" w:space="0" w:color="auto"/>
        <w:right w:val="none" w:sz="0" w:space="0" w:color="auto"/>
      </w:divBdr>
      <w:divsChild>
        <w:div w:id="53700438">
          <w:marLeft w:val="0"/>
          <w:marRight w:val="0"/>
          <w:marTop w:val="0"/>
          <w:marBottom w:val="0"/>
          <w:divBdr>
            <w:top w:val="none" w:sz="0" w:space="0" w:color="auto"/>
            <w:left w:val="none" w:sz="0" w:space="0" w:color="auto"/>
            <w:bottom w:val="none" w:sz="0" w:space="0" w:color="auto"/>
            <w:right w:val="none" w:sz="0" w:space="0" w:color="auto"/>
          </w:divBdr>
          <w:divsChild>
            <w:div w:id="1559365015">
              <w:marLeft w:val="2880"/>
              <w:marRight w:val="2755"/>
              <w:marTop w:val="0"/>
              <w:marBottom w:val="0"/>
              <w:divBdr>
                <w:top w:val="none" w:sz="0" w:space="0" w:color="auto"/>
                <w:left w:val="none" w:sz="0" w:space="0" w:color="auto"/>
                <w:bottom w:val="none" w:sz="0" w:space="0" w:color="auto"/>
                <w:right w:val="none" w:sz="0" w:space="0" w:color="auto"/>
              </w:divBdr>
              <w:divsChild>
                <w:div w:id="21231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3983">
      <w:bodyDiv w:val="1"/>
      <w:marLeft w:val="0"/>
      <w:marRight w:val="0"/>
      <w:marTop w:val="0"/>
      <w:marBottom w:val="0"/>
      <w:divBdr>
        <w:top w:val="none" w:sz="0" w:space="0" w:color="auto"/>
        <w:left w:val="none" w:sz="0" w:space="0" w:color="auto"/>
        <w:bottom w:val="none" w:sz="0" w:space="0" w:color="auto"/>
        <w:right w:val="none" w:sz="0" w:space="0" w:color="auto"/>
      </w:divBdr>
      <w:divsChild>
        <w:div w:id="1160777659">
          <w:marLeft w:val="0"/>
          <w:marRight w:val="0"/>
          <w:marTop w:val="0"/>
          <w:marBottom w:val="0"/>
          <w:divBdr>
            <w:top w:val="none" w:sz="0" w:space="0" w:color="auto"/>
            <w:left w:val="none" w:sz="0" w:space="0" w:color="auto"/>
            <w:bottom w:val="none" w:sz="0" w:space="0" w:color="auto"/>
            <w:right w:val="none" w:sz="0" w:space="0" w:color="auto"/>
          </w:divBdr>
          <w:divsChild>
            <w:div w:id="1960993010">
              <w:marLeft w:val="0"/>
              <w:marRight w:val="0"/>
              <w:marTop w:val="600"/>
              <w:marBottom w:val="0"/>
              <w:divBdr>
                <w:top w:val="none" w:sz="0" w:space="0" w:color="auto"/>
                <w:left w:val="none" w:sz="0" w:space="0" w:color="auto"/>
                <w:bottom w:val="none" w:sz="0" w:space="0" w:color="auto"/>
                <w:right w:val="none" w:sz="0" w:space="0" w:color="auto"/>
              </w:divBdr>
              <w:divsChild>
                <w:div w:id="603809432">
                  <w:marLeft w:val="0"/>
                  <w:marRight w:val="0"/>
                  <w:marTop w:val="0"/>
                  <w:marBottom w:val="0"/>
                  <w:divBdr>
                    <w:top w:val="none" w:sz="0" w:space="0" w:color="auto"/>
                    <w:left w:val="none" w:sz="0" w:space="0" w:color="auto"/>
                    <w:bottom w:val="none" w:sz="0" w:space="0" w:color="auto"/>
                    <w:right w:val="none" w:sz="0" w:space="0" w:color="auto"/>
                  </w:divBdr>
                  <w:divsChild>
                    <w:div w:id="6201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lershof.de/wissenschaft/?L=2" TargetMode="External"/><Relationship Id="rId13" Type="http://schemas.openxmlformats.org/officeDocument/2006/relationships/hyperlink" Target="http://www.adlershof.de/firmendatenbank/?no_cache=1&amp;L=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lershof.de/hu/?L=2" TargetMode="External"/><Relationship Id="rId17" Type="http://schemas.openxmlformats.org/officeDocument/2006/relationships/hyperlink" Target="mailto:wolfgang.schmidt@kiel.de" TargetMode="External"/><Relationship Id="rId2" Type="http://schemas.openxmlformats.org/officeDocument/2006/relationships/numbering" Target="numbering.xml"/><Relationship Id="rId16" Type="http://schemas.openxmlformats.org/officeDocument/2006/relationships/hyperlink" Target="http://www.berlin-partner.de/?id=1243&amp;L=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lershof.de/igafa/?L=2" TargetMode="External"/><Relationship Id="rId5" Type="http://schemas.openxmlformats.org/officeDocument/2006/relationships/webSettings" Target="webSettings.xml"/><Relationship Id="rId15" Type="http://schemas.openxmlformats.org/officeDocument/2006/relationships/hyperlink" Target="http://www.aufbauhaus.de/aufbau-haus-english-summary" TargetMode="External"/><Relationship Id="rId10" Type="http://schemas.openxmlformats.org/officeDocument/2006/relationships/hyperlink" Target="http://www.adlershof.de/medien/?L=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lershof.de/wista-management-gmbh/?L=2" TargetMode="External"/><Relationship Id="rId14" Type="http://schemas.openxmlformats.org/officeDocument/2006/relationships/hyperlink" Target="http://www.adlershof.de/en/willkomm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andra\Desktop\KiWi\Aktenvermerk%201.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7689-D64F-4A13-9E23-78740F650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Aktenvermerk 1</Template>
  <TotalTime>0</TotalTime>
  <Pages>4</Pages>
  <Words>1510</Words>
  <Characters>9408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KiWi Kieler Wirtschaftsfö.</Company>
  <LinksUpToDate>false</LinksUpToDate>
  <CharactersWithSpaces>10897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schmidtw</cp:lastModifiedBy>
  <cp:revision>5</cp:revision>
  <cp:lastPrinted>2013-04-29T08:15:00Z</cp:lastPrinted>
  <dcterms:created xsi:type="dcterms:W3CDTF">2013-05-30T11:51:00Z</dcterms:created>
  <dcterms:modified xsi:type="dcterms:W3CDTF">2013-05-30T11:57:00Z</dcterms:modified>
</cp:coreProperties>
</file>