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E" w:rsidRDefault="00EB3A0E" w:rsidP="00EB3A0E">
      <w:pPr>
        <w:pStyle w:val="Standard"/>
        <w:spacing w:after="283"/>
        <w:rPr>
          <w:rFonts w:hint="eastAsia"/>
        </w:rPr>
      </w:pPr>
      <w:r>
        <w:t>On 27 November 2014 took place in Kärdla B7 and West Estonia joint Tourist Conference Maritime Tourism. The conference included topics about tourism, small entrepreneurship, environment etc.</w:t>
      </w:r>
    </w:p>
    <w:p w:rsidR="00EB3A0E" w:rsidRDefault="00EB3A0E" w:rsidP="00EB3A0E">
      <w:pPr>
        <w:pStyle w:val="Standard"/>
        <w:spacing w:after="283"/>
        <w:rPr>
          <w:rFonts w:hint="eastAsia"/>
        </w:rPr>
      </w:pPr>
      <w:r>
        <w:t>Participants were from different UBC cities (like Kuressaare, Haapsalu, Tallinn, Pärnu, Visby, Mariehamn, Tartu, Kärdla etc), other cities (Judegaard, DK; Ha, NO; Strahlsund, GER; Kalmar SE; Estonian cities) and organisations (European Commission, Nordic Council of Ministers´).</w:t>
      </w:r>
    </w:p>
    <w:p w:rsidR="00EB3A0E" w:rsidRDefault="00EB3A0E" w:rsidP="00EB3A0E">
      <w:pPr>
        <w:pStyle w:val="Standard"/>
        <w:spacing w:after="283"/>
        <w:rPr>
          <w:rFonts w:hint="eastAsia"/>
        </w:rPr>
      </w:pPr>
      <w:r>
        <w:t>Governors, Mayors, Ministers and Ledares of Organisations discussed the future of cooperation, marine pollution, environment protection, entrepreneurship and education. If you live in a small place your people need good education as well as in a big place.</w:t>
      </w:r>
    </w:p>
    <w:p w:rsidR="00EB3A0E" w:rsidRDefault="00EB3A0E" w:rsidP="00EB3A0E">
      <w:pPr>
        <w:pStyle w:val="Standard"/>
        <w:spacing w:after="283"/>
        <w:rPr>
          <w:rFonts w:hint="eastAsia"/>
        </w:rPr>
      </w:pPr>
      <w:r>
        <w:rPr>
          <w:lang w:val="en-GB"/>
        </w:rPr>
        <w:t xml:space="preserve">UBC seminar (arranged by UBC Commission on Education) focussed on Youth and entrepreneurship training. There was two </w:t>
      </w:r>
      <w:r>
        <w:rPr>
          <w:color w:val="000000"/>
        </w:rPr>
        <w:t>presentations:</w:t>
      </w:r>
    </w:p>
    <w:p w:rsidR="00EB3A0E" w:rsidRDefault="00EB3A0E" w:rsidP="00EB3A0E">
      <w:pPr>
        <w:pStyle w:val="Textbody"/>
        <w:widowControl/>
        <w:spacing w:before="113" w:after="0" w:line="198" w:lineRule="atLeast"/>
        <w:rPr>
          <w:rFonts w:hint="eastAsia"/>
          <w:color w:val="000000"/>
        </w:rPr>
      </w:pPr>
      <w:r>
        <w:rPr>
          <w:b/>
          <w:color w:val="000000"/>
        </w:rPr>
        <w:t>1. Sven Schauman, Vice Rector of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Ålands University talked about Education on tourism and hospitality in islands: possibilities for cooperation</w:t>
      </w:r>
      <w:r>
        <w:rPr>
          <w:b/>
          <w:color w:val="000000"/>
        </w:rPr>
        <w:t>.</w:t>
      </w:r>
    </w:p>
    <w:p w:rsidR="00EB3A0E" w:rsidRDefault="00EB3A0E" w:rsidP="00EB3A0E">
      <w:pPr>
        <w:pStyle w:val="Textbody"/>
        <w:widowControl/>
        <w:spacing w:before="113" w:after="0" w:line="198" w:lineRule="atLeast"/>
        <w:rPr>
          <w:rFonts w:hint="eastAsia"/>
          <w:color w:val="000000"/>
        </w:rPr>
      </w:pPr>
      <w:r>
        <w:rPr>
          <w:color w:val="000000"/>
        </w:rPr>
        <w:t xml:space="preserve">Åland University of Applied Sciences has 7 bachelor programmes with 500 students. One of the programmes is </w:t>
      </w:r>
      <w:r>
        <w:rPr>
          <w:b/>
          <w:color w:val="595959"/>
        </w:rPr>
        <w:t xml:space="preserve">Bachelor in Hospitality Management. </w:t>
      </w:r>
      <w:r>
        <w:rPr>
          <w:color w:val="000000"/>
        </w:rPr>
        <w:t>Field of studies: Hotel&amp;tourism Management; Restaurant Management.</w:t>
      </w:r>
    </w:p>
    <w:p w:rsidR="00EB3A0E" w:rsidRDefault="00EB3A0E" w:rsidP="00EB3A0E">
      <w:pPr>
        <w:pStyle w:val="Textbody"/>
        <w:widowControl/>
        <w:spacing w:before="113" w:after="0" w:line="198" w:lineRule="atLeast"/>
        <w:rPr>
          <w:rFonts w:hint="eastAsia"/>
          <w:color w:val="000000"/>
        </w:rPr>
      </w:pPr>
      <w:r>
        <w:rPr>
          <w:color w:val="000000"/>
        </w:rPr>
        <w:t>60% of students come from Finland or Sweden - Courses given in Swedish, All graduates have completed work training outside Åland.</w:t>
      </w:r>
    </w:p>
    <w:p w:rsidR="00EB3A0E" w:rsidRDefault="00EB3A0E" w:rsidP="00EB3A0E">
      <w:pPr>
        <w:pStyle w:val="Textbody"/>
        <w:widowControl/>
        <w:spacing w:before="113" w:after="0" w:line="198" w:lineRule="atLeast"/>
        <w:rPr>
          <w:rFonts w:hint="eastAsia"/>
          <w:color w:val="000000"/>
        </w:rPr>
      </w:pPr>
      <w:r>
        <w:rPr>
          <w:color w:val="000000"/>
        </w:rPr>
        <w:t>Åland University of Applied Sciences has ERASMUS+ Partners schools from 12 differents states. All together 20 schools. Impressive! They consider essential to student mobility and international work experience.</w:t>
      </w:r>
    </w:p>
    <w:p w:rsidR="00EB3A0E" w:rsidRDefault="00EB3A0E" w:rsidP="00EB3A0E">
      <w:pPr>
        <w:pStyle w:val="Textbody"/>
        <w:widowControl/>
        <w:spacing w:before="113" w:after="0" w:line="198" w:lineRule="atLeast"/>
        <w:rPr>
          <w:rFonts w:hint="eastAsia"/>
        </w:rPr>
      </w:pPr>
    </w:p>
    <w:p w:rsidR="00EB3A0E" w:rsidRDefault="00EB3A0E" w:rsidP="00EB3A0E">
      <w:pPr>
        <w:pStyle w:val="Textbody"/>
        <w:widowControl/>
        <w:spacing w:before="113" w:after="0" w:line="198" w:lineRule="atLeast"/>
        <w:rPr>
          <w:rFonts w:hint="eastAsia"/>
          <w:b/>
          <w:color w:val="000000"/>
        </w:rPr>
      </w:pPr>
      <w:r>
        <w:rPr>
          <w:b/>
          <w:color w:val="000000"/>
        </w:rPr>
        <w:t xml:space="preserve">2. Second presentation „Youth Employment and Well-Being” was video presentation by Matti Mäkelä and came from Turku, Finland </w:t>
      </w:r>
      <w:hyperlink r:id="rId5" w:history="1">
        <w:r>
          <w:rPr>
            <w:b/>
            <w:color w:val="000000"/>
          </w:rPr>
          <w:t>http://youtu.be/2Sa-eZR3VP4</w:t>
        </w:r>
      </w:hyperlink>
    </w:p>
    <w:p w:rsidR="00EB3A0E" w:rsidRDefault="00EB3A0E" w:rsidP="00EB3A0E">
      <w:pPr>
        <w:pStyle w:val="Textbody"/>
        <w:widowControl/>
        <w:spacing w:before="113" w:after="0" w:line="198" w:lineRule="atLeast"/>
        <w:rPr>
          <w:rFonts w:hint="eastAsia"/>
          <w:color w:val="000000"/>
        </w:rPr>
      </w:pPr>
      <w:r>
        <w:rPr>
          <w:color w:val="000000"/>
        </w:rPr>
        <w:t>Mäkelä talked about UBC Task force what was establised last autumn in Mariehamn. Idea of the Task force is to support well-being and employment of youngsters. Youth unemployment is also one main objects in EU 2020 strategy. So Task Force work is also supporting acheieving this goal.</w:t>
      </w:r>
    </w:p>
    <w:p w:rsidR="00EB3A0E" w:rsidRDefault="00EB3A0E" w:rsidP="00EB3A0E">
      <w:pPr>
        <w:pStyle w:val="Textbody"/>
        <w:spacing w:after="0" w:line="240" w:lineRule="auto"/>
        <w:rPr>
          <w:rFonts w:hint="eastAsia"/>
        </w:rPr>
      </w:pPr>
      <w:r>
        <w:t>12 cities in UBC are involved in task force work – from Finland, Estonia, Latvia, Lithuania, Poland, Sweden and Germany.</w:t>
      </w:r>
    </w:p>
    <w:p w:rsidR="00EB3A0E" w:rsidRDefault="00EB3A0E" w:rsidP="00EB3A0E">
      <w:pPr>
        <w:pStyle w:val="Textbody"/>
        <w:spacing w:after="0" w:line="240" w:lineRule="auto"/>
        <w:rPr>
          <w:rFonts w:hint="eastAsia"/>
        </w:rPr>
      </w:pPr>
      <w:r>
        <w:t>Today we have Interim report:</w:t>
      </w:r>
    </w:p>
    <w:p w:rsidR="00EB3A0E" w:rsidRDefault="00EB3A0E" w:rsidP="00EB3A0E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</w:rPr>
      </w:pPr>
      <w:r>
        <w:t>Statistics</w:t>
      </w:r>
    </w:p>
    <w:p w:rsidR="00EB3A0E" w:rsidRDefault="00EB3A0E" w:rsidP="00EB3A0E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</w:rPr>
      </w:pPr>
      <w:r>
        <w:t>Current situation, best practices, plans for futuure</w:t>
      </w:r>
    </w:p>
    <w:p w:rsidR="00EB3A0E" w:rsidRDefault="00EB3A0E" w:rsidP="00EB3A0E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</w:rPr>
      </w:pPr>
      <w:r>
        <w:t>Where the magic happens – disseminate and transfer best practices from different cities..</w:t>
      </w:r>
    </w:p>
    <w:p w:rsidR="00EB3A0E" w:rsidRDefault="00EB3A0E" w:rsidP="00EB3A0E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</w:rPr>
      </w:pPr>
      <w:r>
        <w:t>Calculation how much money you can save with supporting and guiding youngsters and helping them as early as possible.</w:t>
      </w:r>
    </w:p>
    <w:p w:rsidR="00EB3A0E" w:rsidRDefault="00EB3A0E" w:rsidP="00EB3A0E">
      <w:pPr>
        <w:pStyle w:val="Textbody"/>
        <w:spacing w:after="0" w:line="240" w:lineRule="auto"/>
        <w:rPr>
          <w:rFonts w:hint="eastAsia"/>
        </w:rPr>
      </w:pPr>
    </w:p>
    <w:p w:rsidR="00EB3A0E" w:rsidRDefault="00EB3A0E" w:rsidP="00EB3A0E">
      <w:pPr>
        <w:pStyle w:val="Textbody"/>
        <w:spacing w:after="0" w:line="240" w:lineRule="auto"/>
        <w:rPr>
          <w:rFonts w:hint="eastAsia"/>
        </w:rPr>
      </w:pPr>
      <w:r>
        <w:t>Work will end next autumn in UBC General Conference in Gdynia</w:t>
      </w:r>
    </w:p>
    <w:p w:rsidR="00EB3A0E" w:rsidRDefault="00EB3A0E" w:rsidP="00EB3A0E">
      <w:pPr>
        <w:pStyle w:val="Textbody"/>
        <w:numPr>
          <w:ilvl w:val="0"/>
          <w:numId w:val="2"/>
        </w:numPr>
        <w:spacing w:after="0" w:line="240" w:lineRule="auto"/>
        <w:rPr>
          <w:rFonts w:hint="eastAsia"/>
        </w:rPr>
      </w:pPr>
      <w:r>
        <w:t>New common projects (hopefully)</w:t>
      </w:r>
    </w:p>
    <w:p w:rsidR="00EB3A0E" w:rsidRDefault="00EB3A0E" w:rsidP="00EB3A0E">
      <w:pPr>
        <w:pStyle w:val="Textbody"/>
        <w:numPr>
          <w:ilvl w:val="0"/>
          <w:numId w:val="2"/>
        </w:numPr>
        <w:spacing w:after="0" w:line="240" w:lineRule="auto"/>
        <w:rPr>
          <w:rFonts w:hint="eastAsia"/>
        </w:rPr>
      </w:pPr>
      <w:r>
        <w:t>Transferring best practices</w:t>
      </w:r>
    </w:p>
    <w:p w:rsidR="00EB3A0E" w:rsidRDefault="00EB3A0E" w:rsidP="00EB3A0E">
      <w:pPr>
        <w:pStyle w:val="Textbody"/>
        <w:numPr>
          <w:ilvl w:val="0"/>
          <w:numId w:val="2"/>
        </w:numPr>
        <w:spacing w:after="0" w:line="240" w:lineRule="auto"/>
        <w:rPr>
          <w:rFonts w:hint="eastAsia"/>
        </w:rPr>
      </w:pPr>
      <w:r>
        <w:t xml:space="preserve">Try to find answers to several common questions (how to motivate youngsters, how to </w:t>
      </w:r>
      <w:r>
        <w:lastRenderedPageBreak/>
        <w:t>create social enterprises, how to support diversity – friendly education and working places.</w:t>
      </w:r>
    </w:p>
    <w:p w:rsidR="00DE7791" w:rsidRPr="00EB3A0E" w:rsidRDefault="00EB3A0E">
      <w:pPr>
        <w:rPr>
          <w:lang w:val="et-EE"/>
        </w:rPr>
      </w:pPr>
    </w:p>
    <w:sectPr w:rsidR="00DE7791" w:rsidRPr="00EB3A0E" w:rsidSect="0052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3A9"/>
    <w:multiLevelType w:val="multilevel"/>
    <w:tmpl w:val="E04E92E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6A2B3A83"/>
    <w:multiLevelType w:val="multilevel"/>
    <w:tmpl w:val="DE4241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A0E"/>
    <w:rsid w:val="00173491"/>
    <w:rsid w:val="00215F7E"/>
    <w:rsid w:val="00320779"/>
    <w:rsid w:val="003642BF"/>
    <w:rsid w:val="00442FF0"/>
    <w:rsid w:val="00475BC3"/>
    <w:rsid w:val="005222A9"/>
    <w:rsid w:val="00625723"/>
    <w:rsid w:val="00645E3F"/>
    <w:rsid w:val="00721D96"/>
    <w:rsid w:val="00730C0A"/>
    <w:rsid w:val="007828D5"/>
    <w:rsid w:val="008A2ACA"/>
    <w:rsid w:val="009574BC"/>
    <w:rsid w:val="00A77488"/>
    <w:rsid w:val="00AB2693"/>
    <w:rsid w:val="00AC2FC3"/>
    <w:rsid w:val="00AE7B24"/>
    <w:rsid w:val="00B2763E"/>
    <w:rsid w:val="00B434D9"/>
    <w:rsid w:val="00B54A69"/>
    <w:rsid w:val="00C172FD"/>
    <w:rsid w:val="00C8530F"/>
    <w:rsid w:val="00DD4827"/>
    <w:rsid w:val="00DE2D1D"/>
    <w:rsid w:val="00E874AC"/>
    <w:rsid w:val="00E923C3"/>
    <w:rsid w:val="00EB3A0E"/>
    <w:rsid w:val="00F11B0D"/>
    <w:rsid w:val="00F9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3A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paragraph" w:customStyle="1" w:styleId="Textbody">
    <w:name w:val="Text body"/>
    <w:basedOn w:val="Standard"/>
    <w:rsid w:val="00EB3A0E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2Sa-eZR3V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1</cp:revision>
  <dcterms:created xsi:type="dcterms:W3CDTF">2015-01-26T15:09:00Z</dcterms:created>
  <dcterms:modified xsi:type="dcterms:W3CDTF">2015-01-26T15:10:00Z</dcterms:modified>
</cp:coreProperties>
</file>