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237" w:rsidRDefault="00B01237" w:rsidP="0038480F"/>
    <w:p w:rsidR="00023FED" w:rsidRDefault="005957D3" w:rsidP="0038480F">
      <w:r>
        <w:t>To the</w:t>
      </w:r>
      <w:r w:rsidR="00B01237">
        <w:t xml:space="preserve"> </w:t>
      </w:r>
    </w:p>
    <w:p w:rsidR="00023FED" w:rsidRDefault="005957D3" w:rsidP="0038480F">
      <w:pPr>
        <w:rPr>
          <w:lang w:val="en-US"/>
        </w:rPr>
      </w:pPr>
      <w:r>
        <w:rPr>
          <w:lang w:val="en-US"/>
        </w:rPr>
        <w:t>Union of the Baltic Cities UBC</w:t>
      </w:r>
    </w:p>
    <w:p w:rsidR="005957D3" w:rsidRDefault="005957D3" w:rsidP="0038480F">
      <w:pPr>
        <w:rPr>
          <w:lang w:val="en-US"/>
        </w:rPr>
      </w:pPr>
    </w:p>
    <w:p w:rsidR="00023FED" w:rsidRDefault="00023FED" w:rsidP="0038480F">
      <w:pPr>
        <w:rPr>
          <w:lang w:val="en-US"/>
        </w:rPr>
      </w:pPr>
      <w:r>
        <w:rPr>
          <w:lang w:val="en-US"/>
        </w:rPr>
        <w:t xml:space="preserve">President Per </w:t>
      </w:r>
      <w:proofErr w:type="spellStart"/>
      <w:r>
        <w:rPr>
          <w:lang w:val="en-US"/>
        </w:rPr>
        <w:t>Boedker</w:t>
      </w:r>
      <w:proofErr w:type="spellEnd"/>
      <w:r>
        <w:rPr>
          <w:lang w:val="en-US"/>
        </w:rPr>
        <w:t xml:space="preserve"> Andersen</w:t>
      </w:r>
    </w:p>
    <w:p w:rsidR="00023FED" w:rsidRDefault="00023FED" w:rsidP="0038480F">
      <w:pPr>
        <w:rPr>
          <w:lang w:val="en-US"/>
        </w:rPr>
      </w:pPr>
      <w:r>
        <w:rPr>
          <w:lang w:val="en-US"/>
        </w:rPr>
        <w:t>Secretary General Pawel Zaboklicki</w:t>
      </w:r>
    </w:p>
    <w:p w:rsidR="005957D3" w:rsidRDefault="005957D3" w:rsidP="0038480F">
      <w:pPr>
        <w:rPr>
          <w:lang w:val="en-US"/>
        </w:rPr>
      </w:pPr>
    </w:p>
    <w:p w:rsidR="005957D3" w:rsidRDefault="005957D3" w:rsidP="0038480F">
      <w:pPr>
        <w:rPr>
          <w:lang w:val="en-US"/>
        </w:rPr>
      </w:pPr>
      <w:r>
        <w:rPr>
          <w:lang w:val="en-US"/>
        </w:rPr>
        <w:t xml:space="preserve">The Executive Board of UBC </w:t>
      </w:r>
      <w:r w:rsidR="00265EA6">
        <w:rPr>
          <w:lang w:val="en-US"/>
        </w:rPr>
        <w:t>discussed in its recent Kiel meeting (June 2013) future of the UBC Co</w:t>
      </w:r>
      <w:r w:rsidR="00265EA6">
        <w:rPr>
          <w:lang w:val="en-US"/>
        </w:rPr>
        <w:t>m</w:t>
      </w:r>
      <w:r w:rsidR="00265EA6">
        <w:rPr>
          <w:lang w:val="en-US"/>
        </w:rPr>
        <w:t xml:space="preserve">missions (point 8, UBC development) with a view of merging a number of commissions and thus make them stronger and more operative. </w:t>
      </w:r>
    </w:p>
    <w:p w:rsidR="00265EA6" w:rsidRDefault="00265EA6" w:rsidP="0038480F">
      <w:pPr>
        <w:rPr>
          <w:lang w:val="en-US"/>
        </w:rPr>
      </w:pPr>
    </w:p>
    <w:p w:rsidR="00265EA6" w:rsidRDefault="00265EA6" w:rsidP="0038480F">
      <w:pPr>
        <w:rPr>
          <w:lang w:val="en-US"/>
        </w:rPr>
      </w:pPr>
      <w:r>
        <w:rPr>
          <w:lang w:val="en-US"/>
        </w:rPr>
        <w:t xml:space="preserve">The Board decided to include this issue on the agenda of the General Conference in </w:t>
      </w:r>
      <w:proofErr w:type="spellStart"/>
      <w:r>
        <w:rPr>
          <w:lang w:val="en-US"/>
        </w:rPr>
        <w:t>Mariehamn</w:t>
      </w:r>
      <w:proofErr w:type="spellEnd"/>
      <w:r>
        <w:rPr>
          <w:lang w:val="en-US"/>
        </w:rPr>
        <w:t xml:space="preserve"> and make a proposal on this issue in the spirit of the UBC Strategy adopted in Kristiansand 2009.</w:t>
      </w:r>
    </w:p>
    <w:p w:rsidR="00265EA6" w:rsidRDefault="00265EA6" w:rsidP="0038480F">
      <w:pPr>
        <w:rPr>
          <w:lang w:val="en-US"/>
        </w:rPr>
      </w:pPr>
    </w:p>
    <w:p w:rsidR="00265EA6" w:rsidRDefault="00265EA6" w:rsidP="0038480F">
      <w:pPr>
        <w:rPr>
          <w:lang w:val="en-US"/>
        </w:rPr>
      </w:pPr>
      <w:r>
        <w:rPr>
          <w:lang w:val="en-US"/>
        </w:rPr>
        <w:t>This UBC Strategy states that the Board should energize UBC Commission work and thus improve their effectiveness and relevance to Member Cities, through closer cooperation and merger of structures.</w:t>
      </w:r>
    </w:p>
    <w:p w:rsidR="00265EA6" w:rsidRDefault="00265EA6" w:rsidP="0038480F">
      <w:pPr>
        <w:rPr>
          <w:lang w:val="en-US"/>
        </w:rPr>
      </w:pPr>
    </w:p>
    <w:p w:rsidR="00D45A77" w:rsidRDefault="00D45A77" w:rsidP="0038480F">
      <w:pPr>
        <w:rPr>
          <w:lang w:val="en-US"/>
        </w:rPr>
      </w:pPr>
      <w:r>
        <w:rPr>
          <w:lang w:val="en-US"/>
        </w:rPr>
        <w:t>The Finnish UBC Member Cities strongly support streamlining of the UBC Commission structures wit</w:t>
      </w:r>
      <w:r>
        <w:rPr>
          <w:lang w:val="en-US"/>
        </w:rPr>
        <w:t>h</w:t>
      </w:r>
      <w:r>
        <w:rPr>
          <w:lang w:val="en-US"/>
        </w:rPr>
        <w:t xml:space="preserve">out further delay. In our opinion, the number of UBC Commissions should be reduced to between five and seven Commissions through fusion and merger. </w:t>
      </w:r>
    </w:p>
    <w:p w:rsidR="00D45A77" w:rsidRDefault="00D45A77" w:rsidP="0038480F">
      <w:pPr>
        <w:rPr>
          <w:lang w:val="en-US"/>
        </w:rPr>
      </w:pPr>
    </w:p>
    <w:p w:rsidR="00D45A77" w:rsidRDefault="00D45A77" w:rsidP="0038480F">
      <w:pPr>
        <w:rPr>
          <w:lang w:val="en-US"/>
        </w:rPr>
      </w:pPr>
      <w:r>
        <w:rPr>
          <w:lang w:val="en-US"/>
        </w:rPr>
        <w:t>As the open and active participation of all levels of the UBC is of great importance in this central issue, and t</w:t>
      </w:r>
      <w:r w:rsidR="00265EA6">
        <w:rPr>
          <w:lang w:val="en-US"/>
        </w:rPr>
        <w:t>aking into account the res</w:t>
      </w:r>
      <w:r>
        <w:rPr>
          <w:lang w:val="en-US"/>
        </w:rPr>
        <w:t>ponse by several members of the Board, M</w:t>
      </w:r>
      <w:r w:rsidR="00265EA6">
        <w:rPr>
          <w:lang w:val="en-US"/>
        </w:rPr>
        <w:t>ember Cities and Commi</w:t>
      </w:r>
      <w:r w:rsidR="00265EA6">
        <w:rPr>
          <w:lang w:val="en-US"/>
        </w:rPr>
        <w:t>s</w:t>
      </w:r>
      <w:r>
        <w:rPr>
          <w:lang w:val="en-US"/>
        </w:rPr>
        <w:t xml:space="preserve">sions which indicate that more time for discussion and consultations is needed to reach </w:t>
      </w:r>
      <w:proofErr w:type="spellStart"/>
      <w:r>
        <w:rPr>
          <w:lang w:val="en-US"/>
        </w:rPr>
        <w:t>conslusions</w:t>
      </w:r>
      <w:proofErr w:type="spellEnd"/>
      <w:r>
        <w:rPr>
          <w:lang w:val="en-US"/>
        </w:rPr>
        <w:t xml:space="preserve">, the Finnish UBC Member Cities propose that the General Conference in </w:t>
      </w:r>
      <w:proofErr w:type="spellStart"/>
      <w:r>
        <w:rPr>
          <w:lang w:val="en-US"/>
        </w:rPr>
        <w:t>Mariehamn</w:t>
      </w:r>
      <w:proofErr w:type="spellEnd"/>
      <w:r>
        <w:rPr>
          <w:lang w:val="en-US"/>
        </w:rPr>
        <w:t xml:space="preserve"> adopts the following resolution:</w:t>
      </w:r>
    </w:p>
    <w:p w:rsidR="00D45A77" w:rsidRDefault="00D45A77" w:rsidP="0038480F">
      <w:pPr>
        <w:rPr>
          <w:lang w:val="en-US"/>
        </w:rPr>
      </w:pPr>
    </w:p>
    <w:p w:rsidR="00D45A77" w:rsidRDefault="00D45A77" w:rsidP="0038480F">
      <w:pPr>
        <w:rPr>
          <w:lang w:val="en-US"/>
        </w:rPr>
      </w:pPr>
      <w:r>
        <w:rPr>
          <w:lang w:val="en-US"/>
        </w:rPr>
        <w:t>The General Conference of the UBC,</w:t>
      </w:r>
    </w:p>
    <w:p w:rsidR="00D45A77" w:rsidRDefault="00D45A77" w:rsidP="0038480F">
      <w:pPr>
        <w:rPr>
          <w:lang w:val="en-US"/>
        </w:rPr>
      </w:pPr>
    </w:p>
    <w:p w:rsidR="00D45A77" w:rsidRDefault="00D45A77" w:rsidP="0038480F">
      <w:pPr>
        <w:rPr>
          <w:lang w:val="en-US"/>
        </w:rPr>
      </w:pPr>
      <w:r>
        <w:rPr>
          <w:lang w:val="en-US"/>
        </w:rPr>
        <w:t>Taking into consideration the recent developments in the external environment of the UBC and e</w:t>
      </w:r>
      <w:r>
        <w:rPr>
          <w:lang w:val="en-US"/>
        </w:rPr>
        <w:t>n</w:t>
      </w:r>
      <w:r>
        <w:rPr>
          <w:lang w:val="en-US"/>
        </w:rPr>
        <w:t>hanced regional cooperation</w:t>
      </w:r>
      <w:r w:rsidR="002674D3">
        <w:rPr>
          <w:lang w:val="en-US"/>
        </w:rPr>
        <w:t xml:space="preserve"> at various levels;</w:t>
      </w:r>
      <w:r>
        <w:rPr>
          <w:lang w:val="en-US"/>
        </w:rPr>
        <w:t xml:space="preserve"> </w:t>
      </w:r>
    </w:p>
    <w:p w:rsidR="00D45A77" w:rsidRDefault="00D45A77" w:rsidP="0038480F">
      <w:pPr>
        <w:rPr>
          <w:lang w:val="en-US"/>
        </w:rPr>
      </w:pPr>
    </w:p>
    <w:p w:rsidR="002674D3" w:rsidRDefault="00D45A77" w:rsidP="0038480F">
      <w:pPr>
        <w:rPr>
          <w:lang w:val="en-US"/>
        </w:rPr>
      </w:pPr>
      <w:r>
        <w:rPr>
          <w:lang w:val="en-US"/>
        </w:rPr>
        <w:t xml:space="preserve">noting that the European Union Strategy for the Baltic Sea Region as well as other regional </w:t>
      </w:r>
      <w:r w:rsidR="002674D3">
        <w:rPr>
          <w:lang w:val="en-US"/>
        </w:rPr>
        <w:t>development strategies have opened new possibilities for the UBC to further assert itself as the leading local authority network in the Baltic Sea Region;</w:t>
      </w:r>
    </w:p>
    <w:p w:rsidR="002674D3" w:rsidRDefault="002674D3" w:rsidP="0038480F">
      <w:pPr>
        <w:rPr>
          <w:lang w:val="en-US"/>
        </w:rPr>
      </w:pPr>
    </w:p>
    <w:p w:rsidR="002674D3" w:rsidRDefault="002674D3" w:rsidP="0038480F">
      <w:pPr>
        <w:rPr>
          <w:lang w:val="en-US"/>
        </w:rPr>
      </w:pPr>
      <w:r>
        <w:rPr>
          <w:lang w:val="en-US"/>
        </w:rPr>
        <w:t xml:space="preserve">further noting, that full utilization of these possibilities will depend on streamlining and energizing the work of UBC at all levels, and notably in regard to the Commissions in which much of the </w:t>
      </w:r>
      <w:proofErr w:type="spellStart"/>
      <w:r>
        <w:rPr>
          <w:lang w:val="en-US"/>
        </w:rPr>
        <w:t>organisations</w:t>
      </w:r>
      <w:proofErr w:type="spellEnd"/>
      <w:r>
        <w:rPr>
          <w:lang w:val="en-US"/>
        </w:rPr>
        <w:t xml:space="preserve"> concrete work is carried out;</w:t>
      </w:r>
    </w:p>
    <w:p w:rsidR="002674D3" w:rsidRDefault="002674D3" w:rsidP="0038480F">
      <w:pPr>
        <w:rPr>
          <w:lang w:val="en-US"/>
        </w:rPr>
      </w:pPr>
    </w:p>
    <w:p w:rsidR="002674D3" w:rsidRDefault="002674D3" w:rsidP="0038480F">
      <w:pPr>
        <w:rPr>
          <w:lang w:val="en-US"/>
        </w:rPr>
      </w:pPr>
      <w:r>
        <w:rPr>
          <w:lang w:val="en-US"/>
        </w:rPr>
        <w:t>taking into account the obligation to fulfill the UBC Strategy adopted in Kristiansand in 2009, and the results of extensive discussions and consultations with</w:t>
      </w:r>
      <w:r w:rsidR="0059573A">
        <w:rPr>
          <w:lang w:val="en-US"/>
        </w:rPr>
        <w:t>in the UBC in recent years, which call for change;</w:t>
      </w:r>
    </w:p>
    <w:p w:rsidR="002674D3" w:rsidRDefault="002674D3" w:rsidP="0038480F">
      <w:pPr>
        <w:rPr>
          <w:lang w:val="en-US"/>
        </w:rPr>
      </w:pPr>
    </w:p>
    <w:p w:rsidR="002674D3" w:rsidRDefault="002674D3" w:rsidP="0038480F">
      <w:pPr>
        <w:rPr>
          <w:lang w:val="en-US"/>
        </w:rPr>
      </w:pPr>
      <w:r>
        <w:rPr>
          <w:lang w:val="en-US"/>
        </w:rPr>
        <w:t>as well as the need to fully engage all members and structures of UBC in reaching the best solution co</w:t>
      </w:r>
      <w:r>
        <w:rPr>
          <w:lang w:val="en-US"/>
        </w:rPr>
        <w:t>n</w:t>
      </w:r>
      <w:r>
        <w:rPr>
          <w:lang w:val="en-US"/>
        </w:rPr>
        <w:t>cerning the merger of various Commissions,</w:t>
      </w:r>
    </w:p>
    <w:p w:rsidR="002674D3" w:rsidRDefault="002674D3" w:rsidP="0038480F">
      <w:pPr>
        <w:rPr>
          <w:lang w:val="en-US"/>
        </w:rPr>
      </w:pPr>
    </w:p>
    <w:p w:rsidR="002674D3" w:rsidRDefault="003A4812" w:rsidP="0038480F">
      <w:pPr>
        <w:rPr>
          <w:lang w:val="en-US"/>
        </w:rPr>
      </w:pPr>
      <w:r>
        <w:rPr>
          <w:lang w:val="en-US"/>
        </w:rPr>
        <w:t>T</w:t>
      </w:r>
      <w:r w:rsidR="002674D3">
        <w:rPr>
          <w:lang w:val="en-US"/>
        </w:rPr>
        <w:t xml:space="preserve">he General Conference </w:t>
      </w:r>
    </w:p>
    <w:p w:rsidR="002674D3" w:rsidRDefault="002674D3" w:rsidP="0038480F">
      <w:pPr>
        <w:rPr>
          <w:lang w:val="en-US"/>
        </w:rPr>
      </w:pPr>
    </w:p>
    <w:p w:rsidR="003A4812" w:rsidRDefault="002674D3" w:rsidP="0038480F">
      <w:pPr>
        <w:rPr>
          <w:lang w:val="en-US"/>
        </w:rPr>
      </w:pPr>
      <w:r>
        <w:rPr>
          <w:lang w:val="en-US"/>
        </w:rPr>
        <w:t xml:space="preserve">mandates the new Executive Board of UBC to actively continue dialogue on the structure and content of the UBC Commissions and </w:t>
      </w:r>
    </w:p>
    <w:p w:rsidR="003A4812" w:rsidRDefault="003A4812" w:rsidP="0038480F">
      <w:pPr>
        <w:rPr>
          <w:lang w:val="en-US"/>
        </w:rPr>
      </w:pPr>
    </w:p>
    <w:p w:rsidR="002674D3" w:rsidRDefault="003A4812" w:rsidP="0038480F">
      <w:pPr>
        <w:rPr>
          <w:lang w:val="en-US"/>
        </w:rPr>
      </w:pPr>
      <w:r>
        <w:rPr>
          <w:lang w:val="en-US"/>
        </w:rPr>
        <w:t>obliges the Executive Board</w:t>
      </w:r>
      <w:r w:rsidR="002674D3">
        <w:rPr>
          <w:lang w:val="en-US"/>
        </w:rPr>
        <w:t xml:space="preserve"> to reach a decision on the issue during the year 2014</w:t>
      </w:r>
      <w:r>
        <w:rPr>
          <w:lang w:val="en-US"/>
        </w:rPr>
        <w:t>, so that starting from 1.1.</w:t>
      </w:r>
      <w:r w:rsidR="0059573A">
        <w:rPr>
          <w:lang w:val="en-US"/>
        </w:rPr>
        <w:t xml:space="preserve"> 2015</w:t>
      </w:r>
      <w:r>
        <w:rPr>
          <w:lang w:val="en-US"/>
        </w:rPr>
        <w:t xml:space="preserve"> the UBC shall have between five to seven Commissions which start to be operative from that date. The old Commissio</w:t>
      </w:r>
      <w:r w:rsidR="00B203A5">
        <w:rPr>
          <w:lang w:val="en-US"/>
        </w:rPr>
        <w:t>n structure ceases</w:t>
      </w:r>
      <w:bookmarkStart w:id="0" w:name="_GoBack"/>
      <w:bookmarkEnd w:id="0"/>
      <w:r>
        <w:rPr>
          <w:lang w:val="en-US"/>
        </w:rPr>
        <w:t xml:space="preserve"> to be in force on the same date.</w:t>
      </w:r>
      <w:r w:rsidR="002674D3">
        <w:rPr>
          <w:lang w:val="en-US"/>
        </w:rPr>
        <w:t xml:space="preserve">  </w:t>
      </w:r>
    </w:p>
    <w:p w:rsidR="003A4812" w:rsidRDefault="003A4812" w:rsidP="0038480F">
      <w:pPr>
        <w:pBdr>
          <w:bottom w:val="single" w:sz="12" w:space="1" w:color="auto"/>
        </w:pBdr>
        <w:rPr>
          <w:lang w:val="en-US"/>
        </w:rPr>
      </w:pPr>
    </w:p>
    <w:p w:rsidR="003A4812" w:rsidRDefault="003A4812" w:rsidP="0038480F">
      <w:pPr>
        <w:rPr>
          <w:lang w:val="en-US"/>
        </w:rPr>
      </w:pPr>
      <w:r>
        <w:rPr>
          <w:lang w:val="en-US"/>
        </w:rPr>
        <w:t xml:space="preserve">On behalf of the Finnish Member Cities meeting in </w:t>
      </w:r>
      <w:proofErr w:type="spellStart"/>
      <w:r>
        <w:rPr>
          <w:lang w:val="en-US"/>
        </w:rPr>
        <w:t>Jyväskylä</w:t>
      </w:r>
      <w:proofErr w:type="spellEnd"/>
      <w:r>
        <w:rPr>
          <w:lang w:val="en-US"/>
        </w:rPr>
        <w:t xml:space="preserve"> 6.9.2013</w:t>
      </w:r>
    </w:p>
    <w:p w:rsidR="003A4812" w:rsidRDefault="003A4812" w:rsidP="0038480F">
      <w:pPr>
        <w:rPr>
          <w:lang w:val="en-US"/>
        </w:rPr>
      </w:pPr>
    </w:p>
    <w:p w:rsidR="003A4812" w:rsidRDefault="0059573A" w:rsidP="0038480F">
      <w:pPr>
        <w:rPr>
          <w:lang w:val="en-US"/>
        </w:rPr>
      </w:pPr>
      <w:r>
        <w:rPr>
          <w:lang w:val="en-US"/>
        </w:rPr>
        <w:t>City of Turku, Deputy Mayor Jarkko Virtanen</w:t>
      </w:r>
    </w:p>
    <w:p w:rsidR="00265EA6" w:rsidRPr="00023FED" w:rsidRDefault="0059573A" w:rsidP="0038480F">
      <w:pPr>
        <w:rPr>
          <w:lang w:val="en-US"/>
        </w:rPr>
      </w:pPr>
      <w:r>
        <w:rPr>
          <w:lang w:val="en-US"/>
        </w:rPr>
        <w:t xml:space="preserve">City of </w:t>
      </w:r>
      <w:proofErr w:type="spellStart"/>
      <w:r>
        <w:rPr>
          <w:lang w:val="en-US"/>
        </w:rPr>
        <w:t>Jyväskylä</w:t>
      </w:r>
      <w:proofErr w:type="spellEnd"/>
      <w:r>
        <w:rPr>
          <w:lang w:val="en-US"/>
        </w:rPr>
        <w:t xml:space="preserve">, Mayor </w:t>
      </w:r>
      <w:proofErr w:type="spellStart"/>
      <w:r>
        <w:rPr>
          <w:lang w:val="en-US"/>
        </w:rPr>
        <w:t>Markku</w:t>
      </w:r>
      <w:proofErr w:type="spellEnd"/>
      <w:r>
        <w:rPr>
          <w:lang w:val="en-US"/>
        </w:rPr>
        <w:t xml:space="preserve"> Andersson</w:t>
      </w:r>
      <w:r w:rsidR="00D45A77">
        <w:rPr>
          <w:lang w:val="en-US"/>
        </w:rPr>
        <w:t xml:space="preserve">  </w:t>
      </w:r>
    </w:p>
    <w:sectPr w:rsidR="00265EA6" w:rsidRPr="00023FED" w:rsidSect="00B01237">
      <w:headerReference w:type="even" r:id="rId8"/>
      <w:headerReference w:type="default" r:id="rId9"/>
      <w:pgSz w:w="11906" w:h="16838" w:code="9"/>
      <w:pgMar w:top="567" w:right="567" w:bottom="567" w:left="1134" w:header="113"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187" w:rsidRDefault="005D2187" w:rsidP="00D45142">
      <w:r>
        <w:separator/>
      </w:r>
    </w:p>
  </w:endnote>
  <w:endnote w:type="continuationSeparator" w:id="0">
    <w:p w:rsidR="005D2187" w:rsidRDefault="005D2187" w:rsidP="00D451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187" w:rsidRDefault="005D2187" w:rsidP="00D45142">
      <w:r>
        <w:separator/>
      </w:r>
    </w:p>
  </w:footnote>
  <w:footnote w:type="continuationSeparator" w:id="0">
    <w:p w:rsidR="005D2187" w:rsidRDefault="005D2187" w:rsidP="00D451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37B" w:rsidRDefault="00E40C7C">
    <w:pPr>
      <w:pStyle w:val="Nagwek"/>
      <w:framePr w:wrap="around" w:vAnchor="text" w:hAnchor="margin" w:xAlign="right" w:y="1"/>
      <w:rPr>
        <w:rStyle w:val="Numerstrony"/>
        <w:rFonts w:eastAsiaTheme="majorEastAsia"/>
      </w:rPr>
    </w:pPr>
    <w:r>
      <w:rPr>
        <w:rStyle w:val="Numerstrony"/>
        <w:rFonts w:eastAsiaTheme="majorEastAsia"/>
      </w:rPr>
      <w:fldChar w:fldCharType="begin"/>
    </w:r>
    <w:r w:rsidR="00B6437B">
      <w:rPr>
        <w:rStyle w:val="Numerstrony"/>
        <w:rFonts w:eastAsiaTheme="majorEastAsia"/>
      </w:rPr>
      <w:instrText xml:space="preserve">PAGE  </w:instrText>
    </w:r>
    <w:r>
      <w:rPr>
        <w:rStyle w:val="Numerstrony"/>
        <w:rFonts w:eastAsiaTheme="majorEastAsia"/>
      </w:rPr>
      <w:fldChar w:fldCharType="separate"/>
    </w:r>
    <w:r w:rsidR="00B6437B">
      <w:rPr>
        <w:rStyle w:val="Numerstrony"/>
        <w:rFonts w:eastAsiaTheme="majorEastAsia"/>
        <w:noProof/>
      </w:rPr>
      <w:t>1</w:t>
    </w:r>
    <w:r>
      <w:rPr>
        <w:rStyle w:val="Numerstrony"/>
        <w:rFonts w:eastAsiaTheme="majorEastAsia"/>
      </w:rPr>
      <w:fldChar w:fldCharType="end"/>
    </w:r>
  </w:p>
  <w:p w:rsidR="00B6437B" w:rsidRDefault="00B6437B">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F7B" w:rsidRDefault="00B01237">
    <w:pPr>
      <w:pStyle w:val="Nagwek"/>
    </w:pPr>
    <w:r w:rsidRPr="00B01237">
      <w:drawing>
        <wp:inline distT="0" distB="0" distL="0" distR="0">
          <wp:extent cx="695325" cy="619125"/>
          <wp:effectExtent l="19050" t="0" r="9525" b="0"/>
          <wp:docPr id="2" name="Obraz 1"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ogo"/>
                  <pic:cNvPicPr>
                    <a:picLocks noChangeAspect="1" noChangeArrowheads="1"/>
                  </pic:cNvPicPr>
                </pic:nvPicPr>
                <pic:blipFill>
                  <a:blip r:embed="rId1"/>
                  <a:srcRect/>
                  <a:stretch>
                    <a:fillRect/>
                  </a:stretch>
                </pic:blipFill>
                <pic:spPr bwMode="auto">
                  <a:xfrm>
                    <a:off x="0" y="0"/>
                    <a:ext cx="695325" cy="6191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88EC10"/>
    <w:lvl w:ilvl="0">
      <w:start w:val="1"/>
      <w:numFmt w:val="decimal"/>
      <w:lvlText w:val="%1."/>
      <w:lvlJc w:val="left"/>
      <w:pPr>
        <w:tabs>
          <w:tab w:val="num" w:pos="1492"/>
        </w:tabs>
        <w:ind w:left="1492" w:hanging="360"/>
      </w:pPr>
    </w:lvl>
  </w:abstractNum>
  <w:abstractNum w:abstractNumId="1">
    <w:nsid w:val="FFFFFF7D"/>
    <w:multiLevelType w:val="singleLevel"/>
    <w:tmpl w:val="DE8C3A54"/>
    <w:lvl w:ilvl="0">
      <w:start w:val="1"/>
      <w:numFmt w:val="decimal"/>
      <w:lvlText w:val="%1."/>
      <w:lvlJc w:val="left"/>
      <w:pPr>
        <w:tabs>
          <w:tab w:val="num" w:pos="1209"/>
        </w:tabs>
        <w:ind w:left="1209" w:hanging="360"/>
      </w:pPr>
    </w:lvl>
  </w:abstractNum>
  <w:abstractNum w:abstractNumId="2">
    <w:nsid w:val="FFFFFF7E"/>
    <w:multiLevelType w:val="singleLevel"/>
    <w:tmpl w:val="A858A89C"/>
    <w:lvl w:ilvl="0">
      <w:start w:val="1"/>
      <w:numFmt w:val="decimal"/>
      <w:lvlText w:val="%1."/>
      <w:lvlJc w:val="left"/>
      <w:pPr>
        <w:tabs>
          <w:tab w:val="num" w:pos="926"/>
        </w:tabs>
        <w:ind w:left="926" w:hanging="360"/>
      </w:pPr>
    </w:lvl>
  </w:abstractNum>
  <w:abstractNum w:abstractNumId="3">
    <w:nsid w:val="FFFFFF7F"/>
    <w:multiLevelType w:val="singleLevel"/>
    <w:tmpl w:val="5EBEFB9E"/>
    <w:lvl w:ilvl="0">
      <w:start w:val="1"/>
      <w:numFmt w:val="decimal"/>
      <w:lvlText w:val="%1."/>
      <w:lvlJc w:val="left"/>
      <w:pPr>
        <w:tabs>
          <w:tab w:val="num" w:pos="643"/>
        </w:tabs>
        <w:ind w:left="643" w:hanging="360"/>
      </w:pPr>
    </w:lvl>
  </w:abstractNum>
  <w:abstractNum w:abstractNumId="4">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22B5FC"/>
    <w:lvl w:ilvl="0">
      <w:start w:val="1"/>
      <w:numFmt w:val="decimal"/>
      <w:lvlText w:val="%1."/>
      <w:lvlJc w:val="left"/>
      <w:pPr>
        <w:tabs>
          <w:tab w:val="num" w:pos="360"/>
        </w:tabs>
        <w:ind w:left="360" w:hanging="360"/>
      </w:pPr>
    </w:lvl>
  </w:abstractNum>
  <w:abstractNum w:abstractNumId="9">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1">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2">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023FED"/>
    <w:rsid w:val="00010C1D"/>
    <w:rsid w:val="00023FED"/>
    <w:rsid w:val="00024DD7"/>
    <w:rsid w:val="000634FB"/>
    <w:rsid w:val="000A01C5"/>
    <w:rsid w:val="000A0D8E"/>
    <w:rsid w:val="001E4029"/>
    <w:rsid w:val="001F2B8E"/>
    <w:rsid w:val="00221647"/>
    <w:rsid w:val="00265EA6"/>
    <w:rsid w:val="002674D3"/>
    <w:rsid w:val="002C1CFF"/>
    <w:rsid w:val="002F6053"/>
    <w:rsid w:val="00377D27"/>
    <w:rsid w:val="0038480F"/>
    <w:rsid w:val="003A4812"/>
    <w:rsid w:val="003B1AEE"/>
    <w:rsid w:val="00402038"/>
    <w:rsid w:val="0045789B"/>
    <w:rsid w:val="004E3C33"/>
    <w:rsid w:val="0059573A"/>
    <w:rsid w:val="005957D3"/>
    <w:rsid w:val="005A1AB9"/>
    <w:rsid w:val="005D2187"/>
    <w:rsid w:val="005E0D42"/>
    <w:rsid w:val="00606488"/>
    <w:rsid w:val="00654E35"/>
    <w:rsid w:val="006E38D5"/>
    <w:rsid w:val="00751238"/>
    <w:rsid w:val="00760019"/>
    <w:rsid w:val="00820F7B"/>
    <w:rsid w:val="00893CEB"/>
    <w:rsid w:val="00936891"/>
    <w:rsid w:val="00975673"/>
    <w:rsid w:val="0099699C"/>
    <w:rsid w:val="009B0E7A"/>
    <w:rsid w:val="00A230CB"/>
    <w:rsid w:val="00A31BEF"/>
    <w:rsid w:val="00A34000"/>
    <w:rsid w:val="00A406CC"/>
    <w:rsid w:val="00B01237"/>
    <w:rsid w:val="00B1319E"/>
    <w:rsid w:val="00B203A5"/>
    <w:rsid w:val="00B6437B"/>
    <w:rsid w:val="00B84AC0"/>
    <w:rsid w:val="00B91E39"/>
    <w:rsid w:val="00BB2DD8"/>
    <w:rsid w:val="00BF602F"/>
    <w:rsid w:val="00C36AED"/>
    <w:rsid w:val="00C54AA7"/>
    <w:rsid w:val="00C61A75"/>
    <w:rsid w:val="00D10C57"/>
    <w:rsid w:val="00D42981"/>
    <w:rsid w:val="00D45142"/>
    <w:rsid w:val="00D45A77"/>
    <w:rsid w:val="00D47A9B"/>
    <w:rsid w:val="00D64434"/>
    <w:rsid w:val="00DE0CFF"/>
    <w:rsid w:val="00E100B8"/>
    <w:rsid w:val="00E40C7C"/>
    <w:rsid w:val="00E73F6A"/>
    <w:rsid w:val="00EB60ED"/>
    <w:rsid w:val="00EB6C3D"/>
    <w:rsid w:val="00ED11CA"/>
    <w:rsid w:val="00F04A0E"/>
    <w:rsid w:val="00F771F8"/>
    <w:rsid w:val="00FA3D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B84AC0"/>
    <w:rPr>
      <w:rFonts w:ascii="Arial" w:hAnsi="Arial"/>
    </w:rPr>
  </w:style>
  <w:style w:type="paragraph" w:styleId="Nagwek1">
    <w:name w:val="heading 1"/>
    <w:basedOn w:val="Normalny"/>
    <w:next w:val="Normalny"/>
    <w:link w:val="Nagwek1Znak"/>
    <w:uiPriority w:val="9"/>
    <w:qFormat/>
    <w:rsid w:val="004E3C33"/>
    <w:pPr>
      <w:keepNext/>
      <w:keepLines/>
      <w:spacing w:before="240" w:after="60"/>
      <w:outlineLvl w:val="0"/>
    </w:pPr>
    <w:rPr>
      <w:rFonts w:eastAsiaTheme="majorEastAsia" w:cstheme="majorBidi"/>
      <w:b/>
      <w:bCs/>
      <w:sz w:val="28"/>
      <w:szCs w:val="28"/>
    </w:rPr>
  </w:style>
  <w:style w:type="paragraph" w:styleId="Nagwek2">
    <w:name w:val="heading 2"/>
    <w:basedOn w:val="Normalny"/>
    <w:next w:val="Normalny"/>
    <w:link w:val="Nagwek2Znak"/>
    <w:uiPriority w:val="9"/>
    <w:unhideWhenUsed/>
    <w:qFormat/>
    <w:rsid w:val="00F771F8"/>
    <w:pPr>
      <w:keepNext/>
      <w:keepLines/>
      <w:outlineLvl w:val="1"/>
    </w:pPr>
    <w:rPr>
      <w:rFonts w:eastAsiaTheme="majorEastAsia" w:cstheme="majorBidi"/>
      <w:b/>
      <w:bCs/>
      <w:sz w:val="24"/>
      <w:szCs w:val="26"/>
    </w:rPr>
  </w:style>
  <w:style w:type="paragraph" w:styleId="Nagwek3">
    <w:name w:val="heading 3"/>
    <w:basedOn w:val="Normalny"/>
    <w:next w:val="Normalny"/>
    <w:link w:val="Nagwek3Znak"/>
    <w:uiPriority w:val="9"/>
    <w:unhideWhenUsed/>
    <w:qFormat/>
    <w:rsid w:val="00F771F8"/>
    <w:pPr>
      <w:keepNext/>
      <w:keepLines/>
      <w:outlineLvl w:val="2"/>
    </w:pPr>
    <w:rPr>
      <w:rFonts w:eastAsiaTheme="majorEastAsia" w:cstheme="majorBidi"/>
      <w:bCs/>
      <w:sz w:val="24"/>
    </w:rPr>
  </w:style>
  <w:style w:type="paragraph" w:styleId="Nagwek4">
    <w:name w:val="heading 4"/>
    <w:basedOn w:val="Normalny"/>
    <w:next w:val="Normalny"/>
    <w:link w:val="Nagwek4Znak"/>
    <w:uiPriority w:val="9"/>
    <w:unhideWhenUsed/>
    <w:qFormat/>
    <w:rsid w:val="00F771F8"/>
    <w:pPr>
      <w:keepNext/>
      <w:keepLines/>
      <w:outlineLvl w:val="3"/>
    </w:pPr>
    <w:rPr>
      <w:rFonts w:eastAsiaTheme="majorEastAsia" w:cstheme="majorBidi"/>
      <w:b/>
      <w:bCs/>
      <w:i/>
      <w:iCs/>
    </w:rPr>
  </w:style>
  <w:style w:type="paragraph" w:styleId="Nagwek5">
    <w:name w:val="heading 5"/>
    <w:basedOn w:val="Normalny"/>
    <w:next w:val="Normalny"/>
    <w:link w:val="Nagwek5Znak"/>
    <w:uiPriority w:val="9"/>
    <w:unhideWhenUsed/>
    <w:rsid w:val="00A230CB"/>
    <w:pPr>
      <w:keepNext/>
      <w:keepLines/>
      <w:spacing w:before="200"/>
      <w:outlineLvl w:val="4"/>
    </w:pPr>
    <w:rPr>
      <w:rFonts w:eastAsiaTheme="majorEastAsia" w:cstheme="majorBidi"/>
      <w:color w:val="243F60" w:themeColor="accent1" w:themeShade="7F"/>
    </w:rPr>
  </w:style>
  <w:style w:type="paragraph" w:styleId="Nagwek6">
    <w:name w:val="heading 6"/>
    <w:basedOn w:val="Normalny"/>
    <w:next w:val="Normalny"/>
    <w:link w:val="Nagwek6Znak"/>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rsid w:val="00E100B8"/>
    <w:rPr>
      <w:rFonts w:ascii="Arial" w:eastAsiaTheme="minorEastAsia" w:hAnsi="Arial"/>
    </w:rPr>
  </w:style>
  <w:style w:type="character" w:customStyle="1" w:styleId="BezodstpwZnak">
    <w:name w:val="Bez odstępów Znak"/>
    <w:basedOn w:val="Domylnaczcionkaakapitu"/>
    <w:link w:val="Bezodstpw"/>
    <w:uiPriority w:val="1"/>
    <w:rsid w:val="00E100B8"/>
    <w:rPr>
      <w:rFonts w:ascii="Arial" w:eastAsiaTheme="minorEastAsia" w:hAnsi="Arial"/>
    </w:rPr>
  </w:style>
  <w:style w:type="paragraph" w:styleId="Tekstdymka">
    <w:name w:val="Balloon Text"/>
    <w:basedOn w:val="Normalny"/>
    <w:link w:val="TekstdymkaZnak"/>
    <w:uiPriority w:val="99"/>
    <w:semiHidden/>
    <w:unhideWhenUsed/>
    <w:rsid w:val="001F2B8E"/>
    <w:rPr>
      <w:rFonts w:ascii="Tahoma" w:hAnsi="Tahoma" w:cs="Tahoma"/>
      <w:sz w:val="16"/>
      <w:szCs w:val="16"/>
    </w:rPr>
  </w:style>
  <w:style w:type="character" w:customStyle="1" w:styleId="TekstdymkaZnak">
    <w:name w:val="Tekst dymka Znak"/>
    <w:basedOn w:val="Domylnaczcionkaakapitu"/>
    <w:link w:val="Tekstdymka"/>
    <w:uiPriority w:val="99"/>
    <w:semiHidden/>
    <w:rsid w:val="001F2B8E"/>
    <w:rPr>
      <w:rFonts w:ascii="Tahoma" w:hAnsi="Tahoma" w:cs="Tahoma"/>
      <w:sz w:val="16"/>
      <w:szCs w:val="16"/>
    </w:rPr>
  </w:style>
  <w:style w:type="paragraph" w:customStyle="1" w:styleId="Ehdotuspts">
    <w:name w:val="Ehdotus/päätös"/>
    <w:basedOn w:val="Normalny"/>
    <w:qFormat/>
    <w:rsid w:val="001F2B8E"/>
    <w:pPr>
      <w:widowControl w:val="0"/>
      <w:ind w:left="2608" w:hanging="1304"/>
    </w:pPr>
    <w:rPr>
      <w:rFonts w:eastAsia="Arial" w:cs="Arial"/>
      <w:szCs w:val="20"/>
      <w:lang w:eastAsia="fi-FI"/>
    </w:rPr>
  </w:style>
  <w:style w:type="character" w:customStyle="1" w:styleId="Nagwek1Znak">
    <w:name w:val="Nagłówek 1 Znak"/>
    <w:basedOn w:val="Domylnaczcionkaakapitu"/>
    <w:link w:val="Nagwek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lny"/>
    <w:qFormat/>
    <w:rsid w:val="000634FB"/>
    <w:pPr>
      <w:ind w:left="5216" w:hanging="2608"/>
    </w:pPr>
  </w:style>
  <w:style w:type="character" w:customStyle="1" w:styleId="Nagwek2Znak">
    <w:name w:val="Nagłówek 2 Znak"/>
    <w:basedOn w:val="Domylnaczcionkaakapitu"/>
    <w:link w:val="Nagwek2"/>
    <w:uiPriority w:val="9"/>
    <w:rsid w:val="00F771F8"/>
    <w:rPr>
      <w:rFonts w:ascii="Arial" w:eastAsiaTheme="majorEastAsia" w:hAnsi="Arial" w:cstheme="majorBidi"/>
      <w:b/>
      <w:bCs/>
      <w:sz w:val="24"/>
      <w:szCs w:val="26"/>
    </w:rPr>
  </w:style>
  <w:style w:type="paragraph" w:styleId="Tytu">
    <w:name w:val="Title"/>
    <w:basedOn w:val="Normalny"/>
    <w:next w:val="Normalny"/>
    <w:link w:val="TytuZnak"/>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rsid w:val="00FA3D41"/>
    <w:pPr>
      <w:numPr>
        <w:ilvl w:val="1"/>
      </w:numPr>
    </w:pPr>
    <w:rPr>
      <w:rFonts w:eastAsiaTheme="majorEastAsia"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FA3D41"/>
    <w:rPr>
      <w:rFonts w:ascii="Arial" w:eastAsiaTheme="majorEastAsia" w:hAnsi="Arial" w:cstheme="majorBidi"/>
      <w:i/>
      <w:iCs/>
      <w:color w:val="4F81BD" w:themeColor="accent1"/>
      <w:spacing w:val="15"/>
      <w:sz w:val="24"/>
      <w:szCs w:val="24"/>
    </w:rPr>
  </w:style>
  <w:style w:type="character" w:customStyle="1" w:styleId="Nagwek3Znak">
    <w:name w:val="Nagłówek 3 Znak"/>
    <w:basedOn w:val="Domylnaczcionkaakapitu"/>
    <w:link w:val="Nagwek3"/>
    <w:uiPriority w:val="9"/>
    <w:rsid w:val="00F771F8"/>
    <w:rPr>
      <w:rFonts w:ascii="Arial" w:eastAsiaTheme="majorEastAsia" w:hAnsi="Arial" w:cstheme="majorBidi"/>
      <w:bCs/>
      <w:sz w:val="24"/>
    </w:rPr>
  </w:style>
  <w:style w:type="character" w:customStyle="1" w:styleId="Nagwek4Znak">
    <w:name w:val="Nagłówek 4 Znak"/>
    <w:basedOn w:val="Domylnaczcionkaakapitu"/>
    <w:link w:val="Nagwek4"/>
    <w:uiPriority w:val="9"/>
    <w:rsid w:val="00F771F8"/>
    <w:rPr>
      <w:rFonts w:ascii="Arial" w:eastAsiaTheme="majorEastAsia" w:hAnsi="Arial" w:cstheme="majorBidi"/>
      <w:b/>
      <w:bCs/>
      <w:i/>
      <w:iCs/>
    </w:rPr>
  </w:style>
  <w:style w:type="character" w:customStyle="1" w:styleId="Nagwek5Znak">
    <w:name w:val="Nagłówek 5 Znak"/>
    <w:basedOn w:val="Domylnaczcionkaakapitu"/>
    <w:link w:val="Nagwek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lny"/>
    <w:rsid w:val="00E100B8"/>
    <w:pPr>
      <w:widowControl w:val="0"/>
      <w:numPr>
        <w:numId w:val="1"/>
      </w:numPr>
    </w:pPr>
    <w:rPr>
      <w:rFonts w:eastAsia="Times New Roman" w:cs="Times New Roman"/>
      <w:szCs w:val="20"/>
      <w:lang w:eastAsia="fi-FI"/>
    </w:rPr>
  </w:style>
  <w:style w:type="paragraph" w:styleId="Nagwek">
    <w:name w:val="header"/>
    <w:basedOn w:val="Normalny"/>
    <w:link w:val="NagwekZnak"/>
    <w:uiPriority w:val="99"/>
    <w:rsid w:val="00E100B8"/>
    <w:pPr>
      <w:widowControl w:val="0"/>
      <w:tabs>
        <w:tab w:val="center" w:pos="4819"/>
        <w:tab w:val="right" w:pos="9638"/>
      </w:tabs>
    </w:pPr>
    <w:rPr>
      <w:rFonts w:eastAsia="Times New Roman" w:cs="Times New Roman"/>
      <w:szCs w:val="20"/>
      <w:lang w:eastAsia="fi-FI"/>
    </w:rPr>
  </w:style>
  <w:style w:type="character" w:customStyle="1" w:styleId="NagwekZnak">
    <w:name w:val="Nagłówek Znak"/>
    <w:basedOn w:val="Domylnaczcionkaakapitu"/>
    <w:link w:val="Nagwek"/>
    <w:uiPriority w:val="99"/>
    <w:rsid w:val="00E100B8"/>
    <w:rPr>
      <w:rFonts w:ascii="Arial" w:eastAsia="Times New Roman" w:hAnsi="Arial" w:cs="Times New Roman"/>
      <w:szCs w:val="20"/>
      <w:lang w:eastAsia="fi-FI"/>
    </w:rPr>
  </w:style>
  <w:style w:type="character" w:styleId="Numerstrony">
    <w:name w:val="page number"/>
    <w:basedOn w:val="Domylnaczcionkaakapitu"/>
    <w:rsid w:val="00D47A9B"/>
  </w:style>
  <w:style w:type="paragraph" w:styleId="Stopka">
    <w:name w:val="footer"/>
    <w:basedOn w:val="Normalny"/>
    <w:link w:val="StopkaZnak"/>
    <w:rsid w:val="00E100B8"/>
    <w:pPr>
      <w:widowControl w:val="0"/>
      <w:tabs>
        <w:tab w:val="center" w:pos="4819"/>
        <w:tab w:val="right" w:pos="9638"/>
      </w:tabs>
    </w:pPr>
    <w:rPr>
      <w:rFonts w:eastAsia="Times New Roman" w:cs="Times New Roman"/>
      <w:sz w:val="18"/>
      <w:szCs w:val="20"/>
      <w:lang w:eastAsia="fi-FI"/>
    </w:rPr>
  </w:style>
  <w:style w:type="character" w:customStyle="1" w:styleId="StopkaZnak">
    <w:name w:val="Stopka Znak"/>
    <w:basedOn w:val="Domylnaczcionkaakapitu"/>
    <w:link w:val="Stopka"/>
    <w:rsid w:val="00E100B8"/>
    <w:rPr>
      <w:rFonts w:ascii="Arial" w:eastAsia="Times New Roman" w:hAnsi="Arial" w:cs="Times New Roman"/>
      <w:sz w:val="18"/>
      <w:szCs w:val="20"/>
      <w:lang w:eastAsia="fi-FI"/>
    </w:rPr>
  </w:style>
  <w:style w:type="paragraph" w:customStyle="1" w:styleId="Numerointi">
    <w:name w:val="Numerointi"/>
    <w:basedOn w:val="Normalny"/>
    <w:rsid w:val="00E100B8"/>
    <w:pPr>
      <w:widowControl w:val="0"/>
      <w:numPr>
        <w:numId w:val="3"/>
      </w:numPr>
    </w:pPr>
    <w:rPr>
      <w:rFonts w:eastAsia="Times New Roman" w:cs="Times New Roman"/>
      <w:szCs w:val="20"/>
      <w:lang w:eastAsia="fi-FI"/>
    </w:rPr>
  </w:style>
  <w:style w:type="character" w:customStyle="1" w:styleId="Nagwek6Znak">
    <w:name w:val="Nagłówek 6 Znak"/>
    <w:basedOn w:val="Domylnaczcionkaakapitu"/>
    <w:link w:val="Nagwek6"/>
    <w:uiPriority w:val="9"/>
    <w:semiHidden/>
    <w:rsid w:val="00A230CB"/>
    <w:rPr>
      <w:rFonts w:ascii="Arial" w:eastAsiaTheme="majorEastAsia" w:hAnsi="Arial"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DA331-DB08-4484-8095-A5F9465DA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430</Words>
  <Characters>2585</Characters>
  <Application>Microsoft Office Word</Application>
  <DocSecurity>0</DocSecurity>
  <Lines>21</Lines>
  <Paragraphs>6</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Lohikoski Mikko</dc:creator>
  <cp:lastModifiedBy>SOŚNICKA.A</cp:lastModifiedBy>
  <cp:revision>2</cp:revision>
  <cp:lastPrinted>2013-09-11T12:18:00Z</cp:lastPrinted>
  <dcterms:created xsi:type="dcterms:W3CDTF">2013-11-19T11:53:00Z</dcterms:created>
  <dcterms:modified xsi:type="dcterms:W3CDTF">2013-11-19T11:53:00Z</dcterms:modified>
</cp:coreProperties>
</file>