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75" w:rsidRDefault="006B1775" w:rsidP="006B1775">
      <w:pPr>
        <w:spacing w:line="276" w:lineRule="auto"/>
        <w:rPr>
          <w:sz w:val="24"/>
          <w:szCs w:val="24"/>
        </w:rPr>
      </w:pPr>
    </w:p>
    <w:p w:rsidR="006B1775" w:rsidRPr="006B1775" w:rsidRDefault="006B1775" w:rsidP="006B1775">
      <w:pPr>
        <w:spacing w:line="276" w:lineRule="auto"/>
        <w:rPr>
          <w:sz w:val="24"/>
          <w:szCs w:val="24"/>
          <w:lang w:val="en-US"/>
        </w:rPr>
      </w:pPr>
      <w:r w:rsidRPr="006B1775">
        <w:rPr>
          <w:sz w:val="24"/>
          <w:szCs w:val="24"/>
          <w:lang w:val="en-US"/>
        </w:rPr>
        <w:t>General Conference of UBC</w:t>
      </w:r>
    </w:p>
    <w:p w:rsidR="006B1775" w:rsidRDefault="00F54429" w:rsidP="006B1775">
      <w:pPr>
        <w:spacing w:line="276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Mariehamn</w:t>
      </w:r>
      <w:proofErr w:type="spellEnd"/>
      <w:r>
        <w:rPr>
          <w:sz w:val="24"/>
          <w:szCs w:val="24"/>
          <w:lang w:val="en-US"/>
        </w:rPr>
        <w:t>, 1-4 October</w:t>
      </w:r>
      <w:r w:rsidR="006B1775" w:rsidRPr="006B1775">
        <w:rPr>
          <w:sz w:val="24"/>
          <w:szCs w:val="24"/>
          <w:lang w:val="en-US"/>
        </w:rPr>
        <w:t>.2013</w:t>
      </w:r>
    </w:p>
    <w:p w:rsidR="006B1775" w:rsidRDefault="006B1775" w:rsidP="006B1775">
      <w:pPr>
        <w:spacing w:line="276" w:lineRule="auto"/>
        <w:rPr>
          <w:sz w:val="24"/>
          <w:szCs w:val="24"/>
          <w:lang w:val="en-US"/>
        </w:rPr>
      </w:pPr>
    </w:p>
    <w:p w:rsidR="006B1775" w:rsidRDefault="006B1775" w:rsidP="006B1775">
      <w:pPr>
        <w:spacing w:line="276" w:lineRule="auto"/>
        <w:rPr>
          <w:sz w:val="24"/>
          <w:szCs w:val="24"/>
          <w:lang w:val="en-US"/>
        </w:rPr>
      </w:pPr>
    </w:p>
    <w:p w:rsidR="006B1775" w:rsidRDefault="006B1775" w:rsidP="006B177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Resolution on forming a </w:t>
      </w:r>
    </w:p>
    <w:p w:rsidR="006B1775" w:rsidRDefault="006B1775" w:rsidP="006B1775">
      <w:pPr>
        <w:spacing w:line="276" w:lineRule="auto"/>
        <w:rPr>
          <w:sz w:val="24"/>
          <w:szCs w:val="24"/>
          <w:lang w:val="en-US"/>
        </w:rPr>
      </w:pPr>
    </w:p>
    <w:p w:rsidR="006B1775" w:rsidRDefault="006B1775" w:rsidP="006B1775">
      <w:pPr>
        <w:spacing w:line="276" w:lineRule="auto"/>
        <w:rPr>
          <w:b/>
          <w:sz w:val="24"/>
          <w:szCs w:val="24"/>
          <w:lang w:val="en-US"/>
        </w:rPr>
      </w:pPr>
      <w:r w:rsidRPr="006B1775">
        <w:rPr>
          <w:b/>
          <w:sz w:val="24"/>
          <w:szCs w:val="24"/>
          <w:lang w:val="en-US"/>
        </w:rPr>
        <w:t>BSR TASK FO</w:t>
      </w:r>
      <w:r>
        <w:rPr>
          <w:b/>
          <w:sz w:val="24"/>
          <w:szCs w:val="24"/>
          <w:lang w:val="en-US"/>
        </w:rPr>
        <w:t>RCE PROMOTE YOUTH EMPLOYMENT AND</w:t>
      </w:r>
      <w:r w:rsidRPr="006B1775">
        <w:rPr>
          <w:b/>
          <w:sz w:val="24"/>
          <w:szCs w:val="24"/>
          <w:lang w:val="en-US"/>
        </w:rPr>
        <w:t xml:space="preserve"> WELL-BEING</w:t>
      </w:r>
    </w:p>
    <w:p w:rsidR="006B1775" w:rsidRDefault="006B1775" w:rsidP="006B1775">
      <w:pPr>
        <w:spacing w:line="276" w:lineRule="auto"/>
        <w:rPr>
          <w:b/>
          <w:sz w:val="24"/>
          <w:szCs w:val="24"/>
          <w:lang w:val="en-US"/>
        </w:rPr>
      </w:pPr>
    </w:p>
    <w:p w:rsidR="006B1775" w:rsidRDefault="006B1775" w:rsidP="006B1775">
      <w:pPr>
        <w:spacing w:line="276" w:lineRule="auto"/>
        <w:rPr>
          <w:sz w:val="24"/>
          <w:szCs w:val="24"/>
          <w:lang w:val="en-US"/>
        </w:rPr>
      </w:pPr>
    </w:p>
    <w:p w:rsidR="006B1775" w:rsidRDefault="006B1775" w:rsidP="006B177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main theme of the XII UBC General Conference (</w:t>
      </w:r>
      <w:proofErr w:type="spellStart"/>
      <w:r>
        <w:rPr>
          <w:sz w:val="24"/>
          <w:szCs w:val="24"/>
          <w:lang w:val="en-US"/>
        </w:rPr>
        <w:t>Mariehamn</w:t>
      </w:r>
      <w:proofErr w:type="spellEnd"/>
      <w:r>
        <w:rPr>
          <w:sz w:val="24"/>
          <w:szCs w:val="24"/>
          <w:lang w:val="en-US"/>
        </w:rPr>
        <w:t>, 1-4 October 2013) was “i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vesting in young people. Combating youth unemployment and marginalization – from words into action”.</w:t>
      </w:r>
    </w:p>
    <w:p w:rsidR="006B1775" w:rsidRDefault="006B1775" w:rsidP="006B1775">
      <w:pPr>
        <w:spacing w:line="276" w:lineRule="auto"/>
        <w:rPr>
          <w:sz w:val="24"/>
          <w:szCs w:val="24"/>
          <w:lang w:val="en-US"/>
        </w:rPr>
      </w:pPr>
    </w:p>
    <w:p w:rsidR="006B1775" w:rsidRDefault="006B1775" w:rsidP="006B177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debate was stimulated by a UBC Programme of Action, prepared by Finnish Member C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ties, and by the work of the UBC Committee on Youth Issues.</w:t>
      </w:r>
    </w:p>
    <w:p w:rsidR="006B1775" w:rsidRDefault="006B1775" w:rsidP="006B1775">
      <w:pPr>
        <w:spacing w:line="276" w:lineRule="auto"/>
        <w:rPr>
          <w:sz w:val="24"/>
          <w:szCs w:val="24"/>
          <w:lang w:val="en-US"/>
        </w:rPr>
      </w:pPr>
    </w:p>
    <w:p w:rsidR="006B1775" w:rsidRDefault="006B1775" w:rsidP="006B177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numbers of unemployed young people have reached alarming levels. Governments, local authorities, trade unions, companies and civil society </w:t>
      </w:r>
      <w:proofErr w:type="spellStart"/>
      <w:r>
        <w:rPr>
          <w:sz w:val="24"/>
          <w:szCs w:val="24"/>
          <w:lang w:val="en-US"/>
        </w:rPr>
        <w:t>organisations</w:t>
      </w:r>
      <w:proofErr w:type="spellEnd"/>
      <w:r>
        <w:rPr>
          <w:sz w:val="24"/>
          <w:szCs w:val="24"/>
          <w:lang w:val="en-US"/>
        </w:rPr>
        <w:t xml:space="preserve"> are taking measures to r</w:t>
      </w:r>
      <w:r>
        <w:rPr>
          <w:sz w:val="24"/>
          <w:szCs w:val="24"/>
          <w:lang w:val="en-US"/>
        </w:rPr>
        <w:t>e</w:t>
      </w:r>
      <w:r w:rsidR="00675965">
        <w:rPr>
          <w:sz w:val="24"/>
          <w:szCs w:val="24"/>
          <w:lang w:val="en-US"/>
        </w:rPr>
        <w:t xml:space="preserve">verse this trend, </w:t>
      </w:r>
      <w:r>
        <w:rPr>
          <w:sz w:val="24"/>
          <w:szCs w:val="24"/>
          <w:lang w:val="en-US"/>
        </w:rPr>
        <w:t xml:space="preserve">in order to prevent youth joblessness from </w:t>
      </w:r>
      <w:r w:rsidR="00675965">
        <w:rPr>
          <w:sz w:val="24"/>
          <w:szCs w:val="24"/>
          <w:lang w:val="en-US"/>
        </w:rPr>
        <w:t>causing a downward spiral into p</w:t>
      </w:r>
      <w:r w:rsidR="00675965">
        <w:rPr>
          <w:sz w:val="24"/>
          <w:szCs w:val="24"/>
          <w:lang w:val="en-US"/>
        </w:rPr>
        <w:t>o</w:t>
      </w:r>
      <w:r w:rsidR="00675965">
        <w:rPr>
          <w:sz w:val="24"/>
          <w:szCs w:val="24"/>
          <w:lang w:val="en-US"/>
        </w:rPr>
        <w:t>verty, instability and civil unrest.</w:t>
      </w:r>
    </w:p>
    <w:p w:rsidR="00675965" w:rsidRDefault="00675965" w:rsidP="006B1775">
      <w:pPr>
        <w:spacing w:line="276" w:lineRule="auto"/>
        <w:rPr>
          <w:sz w:val="24"/>
          <w:szCs w:val="24"/>
          <w:lang w:val="en-US"/>
        </w:rPr>
      </w:pPr>
    </w:p>
    <w:p w:rsidR="00675965" w:rsidRDefault="00675965" w:rsidP="006B177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Joblessness and marginalization bring stress, social risks and cause diminished confidence, which further damage young people´s employment prospects. </w:t>
      </w:r>
    </w:p>
    <w:p w:rsidR="00675965" w:rsidRDefault="00675965" w:rsidP="006B1775">
      <w:pPr>
        <w:spacing w:line="276" w:lineRule="auto"/>
        <w:rPr>
          <w:sz w:val="24"/>
          <w:szCs w:val="24"/>
          <w:lang w:val="en-US"/>
        </w:rPr>
      </w:pPr>
    </w:p>
    <w:p w:rsidR="00675965" w:rsidRDefault="00675965" w:rsidP="006B177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Promoting employment and well-being of young people is everybody´s business. </w:t>
      </w:r>
    </w:p>
    <w:p w:rsidR="00675965" w:rsidRDefault="00675965" w:rsidP="006B1775">
      <w:pPr>
        <w:spacing w:line="276" w:lineRule="auto"/>
        <w:rPr>
          <w:sz w:val="24"/>
          <w:szCs w:val="24"/>
          <w:lang w:val="en-US"/>
        </w:rPr>
      </w:pPr>
    </w:p>
    <w:p w:rsidR="00675965" w:rsidRDefault="002506EA" w:rsidP="006B177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Mariehamn</w:t>
      </w:r>
      <w:proofErr w:type="spellEnd"/>
      <w:r>
        <w:rPr>
          <w:sz w:val="24"/>
          <w:szCs w:val="24"/>
          <w:lang w:val="en-US"/>
        </w:rPr>
        <w:t xml:space="preserve"> discussions clearly indicated</w:t>
      </w:r>
      <w:r w:rsidR="00F54429">
        <w:rPr>
          <w:sz w:val="24"/>
          <w:szCs w:val="24"/>
          <w:lang w:val="en-US"/>
        </w:rPr>
        <w:t xml:space="preserve"> that UBC M</w:t>
      </w:r>
      <w:r w:rsidR="00675965">
        <w:rPr>
          <w:sz w:val="24"/>
          <w:szCs w:val="24"/>
          <w:lang w:val="en-US"/>
        </w:rPr>
        <w:t xml:space="preserve">ember Cities and its partner </w:t>
      </w:r>
      <w:proofErr w:type="spellStart"/>
      <w:r w:rsidR="00675965">
        <w:rPr>
          <w:sz w:val="24"/>
          <w:szCs w:val="24"/>
          <w:lang w:val="en-US"/>
        </w:rPr>
        <w:t>organis</w:t>
      </w:r>
      <w:r w:rsidR="00675965">
        <w:rPr>
          <w:sz w:val="24"/>
          <w:szCs w:val="24"/>
          <w:lang w:val="en-US"/>
        </w:rPr>
        <w:t>a</w:t>
      </w:r>
      <w:r w:rsidR="00675965">
        <w:rPr>
          <w:sz w:val="24"/>
          <w:szCs w:val="24"/>
          <w:lang w:val="en-US"/>
        </w:rPr>
        <w:t>tions</w:t>
      </w:r>
      <w:proofErr w:type="spellEnd"/>
      <w:r w:rsidR="00675965">
        <w:rPr>
          <w:sz w:val="24"/>
          <w:szCs w:val="24"/>
          <w:lang w:val="en-US"/>
        </w:rPr>
        <w:t xml:space="preserve"> possess a vast experience in these issues. Furthermore, it proved that they are interested to work together, nationally a</w:t>
      </w:r>
      <w:r>
        <w:rPr>
          <w:sz w:val="24"/>
          <w:szCs w:val="24"/>
          <w:lang w:val="en-US"/>
        </w:rPr>
        <w:t xml:space="preserve">nd across borders, to seek practical and </w:t>
      </w:r>
      <w:r w:rsidR="00675965">
        <w:rPr>
          <w:sz w:val="24"/>
          <w:szCs w:val="24"/>
          <w:lang w:val="en-US"/>
        </w:rPr>
        <w:t>effective solutions to tackle yout</w:t>
      </w:r>
      <w:r>
        <w:rPr>
          <w:sz w:val="24"/>
          <w:szCs w:val="24"/>
          <w:lang w:val="en-US"/>
        </w:rPr>
        <w:t>h</w:t>
      </w:r>
      <w:r w:rsidR="00675965">
        <w:rPr>
          <w:sz w:val="24"/>
          <w:szCs w:val="24"/>
          <w:lang w:val="en-US"/>
        </w:rPr>
        <w:t xml:space="preserve"> unemployment and marginalization.</w:t>
      </w:r>
    </w:p>
    <w:p w:rsidR="00675965" w:rsidRDefault="00675965" w:rsidP="006B1775">
      <w:pPr>
        <w:spacing w:line="276" w:lineRule="auto"/>
        <w:rPr>
          <w:sz w:val="24"/>
          <w:szCs w:val="24"/>
          <w:lang w:val="en-US"/>
        </w:rPr>
      </w:pPr>
    </w:p>
    <w:p w:rsidR="002506EA" w:rsidRDefault="00675965" w:rsidP="006B177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Therefore, the UBC General Conference </w:t>
      </w:r>
      <w:r w:rsidR="002506EA">
        <w:rPr>
          <w:sz w:val="24"/>
          <w:szCs w:val="24"/>
          <w:lang w:val="en-US"/>
        </w:rPr>
        <w:t>decides to set up a Task Force on</w:t>
      </w:r>
      <w:r w:rsidR="009545D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youth employment </w:t>
      </w:r>
      <w:r w:rsidR="009545D7">
        <w:rPr>
          <w:sz w:val="24"/>
          <w:szCs w:val="24"/>
          <w:lang w:val="en-US"/>
        </w:rPr>
        <w:t xml:space="preserve">and well-being. It shall work until </w:t>
      </w:r>
      <w:r w:rsidR="002506EA">
        <w:rPr>
          <w:sz w:val="24"/>
          <w:szCs w:val="24"/>
          <w:lang w:val="en-US"/>
        </w:rPr>
        <w:t xml:space="preserve">the next </w:t>
      </w:r>
      <w:r w:rsidR="009545D7">
        <w:rPr>
          <w:sz w:val="24"/>
          <w:szCs w:val="24"/>
          <w:lang w:val="en-US"/>
        </w:rPr>
        <w:t>UBC General Conference</w:t>
      </w:r>
      <w:r w:rsidR="002506EA">
        <w:rPr>
          <w:sz w:val="24"/>
          <w:szCs w:val="24"/>
          <w:lang w:val="en-US"/>
        </w:rPr>
        <w:t xml:space="preserve"> 2015</w:t>
      </w:r>
      <w:r w:rsidR="009545D7">
        <w:rPr>
          <w:sz w:val="24"/>
          <w:szCs w:val="24"/>
          <w:lang w:val="en-US"/>
        </w:rPr>
        <w:t>, in which it is invited to submit its final report.</w:t>
      </w:r>
      <w:r w:rsidR="002506EA">
        <w:rPr>
          <w:sz w:val="24"/>
          <w:szCs w:val="24"/>
          <w:lang w:val="en-US"/>
        </w:rPr>
        <w:t xml:space="preserve"> In the meanwhile, it is encouraged to present  proposals and initiatives to the UBC Board and all other interested </w:t>
      </w:r>
      <w:proofErr w:type="spellStart"/>
      <w:r w:rsidR="002506EA">
        <w:rPr>
          <w:sz w:val="24"/>
          <w:szCs w:val="24"/>
          <w:lang w:val="en-US"/>
        </w:rPr>
        <w:t>organisations</w:t>
      </w:r>
      <w:proofErr w:type="spellEnd"/>
      <w:r w:rsidR="002506EA">
        <w:rPr>
          <w:sz w:val="24"/>
          <w:szCs w:val="24"/>
          <w:lang w:val="en-US"/>
        </w:rPr>
        <w:t xml:space="preserve">. </w:t>
      </w:r>
      <w:r w:rsidR="009545D7">
        <w:rPr>
          <w:sz w:val="24"/>
          <w:szCs w:val="24"/>
          <w:lang w:val="en-US"/>
        </w:rPr>
        <w:t xml:space="preserve"> </w:t>
      </w:r>
    </w:p>
    <w:p w:rsidR="002506EA" w:rsidRDefault="002506EA" w:rsidP="006B1775">
      <w:pPr>
        <w:spacing w:line="276" w:lineRule="auto"/>
        <w:rPr>
          <w:sz w:val="24"/>
          <w:szCs w:val="24"/>
          <w:lang w:val="en-US"/>
        </w:rPr>
      </w:pPr>
    </w:p>
    <w:p w:rsidR="009545D7" w:rsidRDefault="009545D7" w:rsidP="006B177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504171">
        <w:rPr>
          <w:sz w:val="24"/>
          <w:szCs w:val="24"/>
          <w:lang w:val="en-US"/>
        </w:rPr>
        <w:t xml:space="preserve">Chair of the </w:t>
      </w:r>
      <w:r>
        <w:rPr>
          <w:sz w:val="24"/>
          <w:szCs w:val="24"/>
          <w:lang w:val="en-US"/>
        </w:rPr>
        <w:t xml:space="preserve">Finnish working group which produced the original UBC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 for </w:t>
      </w:r>
      <w:proofErr w:type="spellStart"/>
      <w:r>
        <w:rPr>
          <w:sz w:val="24"/>
          <w:szCs w:val="24"/>
          <w:lang w:val="en-US"/>
        </w:rPr>
        <w:t>Mari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hamn</w:t>
      </w:r>
      <w:proofErr w:type="spellEnd"/>
      <w:r>
        <w:rPr>
          <w:sz w:val="24"/>
          <w:szCs w:val="24"/>
          <w:lang w:val="en-US"/>
        </w:rPr>
        <w:t xml:space="preserve"> i</w:t>
      </w:r>
      <w:r w:rsidR="00504171">
        <w:rPr>
          <w:sz w:val="24"/>
          <w:szCs w:val="24"/>
          <w:lang w:val="en-US"/>
        </w:rPr>
        <w:t>s</w:t>
      </w:r>
      <w:r w:rsidR="00F54429">
        <w:rPr>
          <w:sz w:val="24"/>
          <w:szCs w:val="24"/>
          <w:lang w:val="en-US"/>
        </w:rPr>
        <w:t xml:space="preserve"> – in consultation with the UBC Commission on Youth Issues - </w:t>
      </w:r>
      <w:r w:rsidR="00504171">
        <w:rPr>
          <w:sz w:val="24"/>
          <w:szCs w:val="24"/>
          <w:lang w:val="en-US"/>
        </w:rPr>
        <w:t>requested</w:t>
      </w:r>
      <w:r>
        <w:rPr>
          <w:sz w:val="24"/>
          <w:szCs w:val="24"/>
          <w:lang w:val="en-US"/>
        </w:rPr>
        <w:t xml:space="preserve"> to</w:t>
      </w:r>
      <w:r w:rsidR="00504171">
        <w:rPr>
          <w:sz w:val="24"/>
          <w:szCs w:val="24"/>
          <w:lang w:val="en-US"/>
        </w:rPr>
        <w:t xml:space="preserve"> convene the </w:t>
      </w:r>
      <w:r w:rsidR="002506EA">
        <w:rPr>
          <w:sz w:val="24"/>
          <w:szCs w:val="24"/>
          <w:lang w:val="en-US"/>
        </w:rPr>
        <w:t xml:space="preserve">first meeting of the </w:t>
      </w:r>
      <w:r w:rsidR="00504171">
        <w:rPr>
          <w:sz w:val="24"/>
          <w:szCs w:val="24"/>
          <w:lang w:val="en-US"/>
        </w:rPr>
        <w:t>internation</w:t>
      </w:r>
      <w:r w:rsidR="00F54429">
        <w:rPr>
          <w:sz w:val="24"/>
          <w:szCs w:val="24"/>
          <w:lang w:val="en-US"/>
        </w:rPr>
        <w:t>al Task Force without delay.</w:t>
      </w:r>
    </w:p>
    <w:p w:rsidR="009545D7" w:rsidRDefault="009545D7" w:rsidP="006B1775">
      <w:pPr>
        <w:spacing w:line="276" w:lineRule="auto"/>
        <w:rPr>
          <w:sz w:val="24"/>
          <w:szCs w:val="24"/>
          <w:lang w:val="en-US"/>
        </w:rPr>
      </w:pPr>
    </w:p>
    <w:p w:rsidR="002506EA" w:rsidRDefault="002506EA" w:rsidP="006B177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Participation on the Task Force is open. Its shall conduct its work in English. UBC,</w:t>
      </w:r>
      <w:r w:rsidR="009545D7">
        <w:rPr>
          <w:sz w:val="24"/>
          <w:szCs w:val="24"/>
          <w:lang w:val="en-US"/>
        </w:rPr>
        <w:t xml:space="preserve"> its Member Cities</w:t>
      </w:r>
      <w:r>
        <w:rPr>
          <w:sz w:val="24"/>
          <w:szCs w:val="24"/>
          <w:lang w:val="en-US"/>
        </w:rPr>
        <w:t xml:space="preserve"> and Commissions</w:t>
      </w:r>
      <w:r w:rsidR="009545D7">
        <w:rPr>
          <w:sz w:val="24"/>
          <w:szCs w:val="24"/>
          <w:lang w:val="en-US"/>
        </w:rPr>
        <w:t xml:space="preserve"> also invite</w:t>
      </w:r>
      <w:r>
        <w:rPr>
          <w:sz w:val="24"/>
          <w:szCs w:val="24"/>
          <w:lang w:val="en-US"/>
        </w:rPr>
        <w:t xml:space="preserve"> other</w:t>
      </w:r>
      <w:r w:rsidR="009545D7">
        <w:rPr>
          <w:sz w:val="24"/>
          <w:szCs w:val="24"/>
          <w:lang w:val="en-US"/>
        </w:rPr>
        <w:t xml:space="preserve"> local authori</w:t>
      </w:r>
      <w:r>
        <w:rPr>
          <w:sz w:val="24"/>
          <w:szCs w:val="24"/>
          <w:lang w:val="en-US"/>
        </w:rPr>
        <w:t xml:space="preserve">ties and </w:t>
      </w:r>
      <w:r w:rsidR="009545D7">
        <w:rPr>
          <w:sz w:val="24"/>
          <w:szCs w:val="24"/>
          <w:lang w:val="en-US"/>
        </w:rPr>
        <w:t xml:space="preserve">partners – national authorities, businesses and trade unions, </w:t>
      </w:r>
      <w:r w:rsidR="005D2EDA">
        <w:rPr>
          <w:sz w:val="24"/>
          <w:szCs w:val="24"/>
          <w:lang w:val="en-US"/>
        </w:rPr>
        <w:t xml:space="preserve"> Pan-Baltic </w:t>
      </w:r>
      <w:proofErr w:type="spellStart"/>
      <w:r w:rsidR="005D2EDA">
        <w:rPr>
          <w:sz w:val="24"/>
          <w:szCs w:val="24"/>
          <w:lang w:val="en-US"/>
        </w:rPr>
        <w:t>organisations</w:t>
      </w:r>
      <w:proofErr w:type="spellEnd"/>
      <w:r w:rsidR="005D2EDA">
        <w:rPr>
          <w:sz w:val="24"/>
          <w:szCs w:val="24"/>
          <w:lang w:val="en-US"/>
        </w:rPr>
        <w:t xml:space="preserve"> and </w:t>
      </w:r>
      <w:r w:rsidR="009545D7">
        <w:rPr>
          <w:sz w:val="24"/>
          <w:szCs w:val="24"/>
          <w:lang w:val="en-US"/>
        </w:rPr>
        <w:t xml:space="preserve">European institutions, civil society </w:t>
      </w:r>
      <w:proofErr w:type="spellStart"/>
      <w:r w:rsidR="009545D7">
        <w:rPr>
          <w:sz w:val="24"/>
          <w:szCs w:val="24"/>
          <w:lang w:val="en-US"/>
        </w:rPr>
        <w:t>organisations</w:t>
      </w:r>
      <w:proofErr w:type="spellEnd"/>
      <w:r w:rsidR="009545D7">
        <w:rPr>
          <w:sz w:val="24"/>
          <w:szCs w:val="24"/>
          <w:lang w:val="en-US"/>
        </w:rPr>
        <w:t xml:space="preserve"> and others – to </w:t>
      </w:r>
      <w:r>
        <w:rPr>
          <w:sz w:val="24"/>
          <w:szCs w:val="24"/>
          <w:lang w:val="en-US"/>
        </w:rPr>
        <w:t>join the work of this Task Force.</w:t>
      </w:r>
    </w:p>
    <w:p w:rsidR="00675965" w:rsidRPr="006B1775" w:rsidRDefault="009545D7" w:rsidP="006B1775">
      <w:pPr>
        <w:spacing w:line="276" w:lineRule="auto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 </w:t>
      </w:r>
    </w:p>
    <w:sectPr w:rsidR="00675965" w:rsidRPr="006B1775" w:rsidSect="00576E39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2D" w:rsidRDefault="0021242D" w:rsidP="00D45142">
      <w:r>
        <w:separator/>
      </w:r>
    </w:p>
  </w:endnote>
  <w:endnote w:type="continuationSeparator" w:id="0">
    <w:p w:rsidR="0021242D" w:rsidRDefault="0021242D" w:rsidP="00D4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2D" w:rsidRDefault="0021242D" w:rsidP="00D45142">
      <w:r>
        <w:separator/>
      </w:r>
    </w:p>
  </w:footnote>
  <w:footnote w:type="continuationSeparator" w:id="0">
    <w:p w:rsidR="0021242D" w:rsidRDefault="0021242D" w:rsidP="00D45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7B" w:rsidRDefault="009E6095">
    <w:pPr>
      <w:pStyle w:val="Nagwek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B6437B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B6437B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:rsidR="00B6437B" w:rsidRDefault="00B6437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5944FAA9463436FAA47A9EA7F174866"/>
      </w:placeholder>
      <w:temporary/>
      <w:showingPlcHdr/>
    </w:sdtPr>
    <w:sdtContent>
      <w:p w:rsidR="00576E39" w:rsidRDefault="00576E39">
        <w:pPr>
          <w:pStyle w:val="Nagwek"/>
        </w:pPr>
        <w:r>
          <w:t>[Wpisz tekst]</w:t>
        </w:r>
      </w:p>
    </w:sdtContent>
  </w:sdt>
  <w:p w:rsidR="00820F7B" w:rsidRDefault="00820F7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7B" w:rsidRPr="00576E39" w:rsidRDefault="00576E39" w:rsidP="00576E39">
    <w:pPr>
      <w:pStyle w:val="Nagwek"/>
    </w:pPr>
    <w:r w:rsidRPr="00576E39">
      <w:drawing>
        <wp:inline distT="0" distB="0" distL="0" distR="0">
          <wp:extent cx="695325" cy="619125"/>
          <wp:effectExtent l="19050" t="0" r="9525" b="0"/>
          <wp:docPr id="7" name="Obraz 1" descr="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1775"/>
    <w:rsid w:val="00010C1D"/>
    <w:rsid w:val="00024DD7"/>
    <w:rsid w:val="000634FB"/>
    <w:rsid w:val="000A01C5"/>
    <w:rsid w:val="000A0D8E"/>
    <w:rsid w:val="000A20D4"/>
    <w:rsid w:val="001E4029"/>
    <w:rsid w:val="001F2B8E"/>
    <w:rsid w:val="0021242D"/>
    <w:rsid w:val="00221647"/>
    <w:rsid w:val="002506EA"/>
    <w:rsid w:val="002C1CFF"/>
    <w:rsid w:val="002F6053"/>
    <w:rsid w:val="00377D27"/>
    <w:rsid w:val="0038480F"/>
    <w:rsid w:val="003B1AEE"/>
    <w:rsid w:val="00402038"/>
    <w:rsid w:val="0045789B"/>
    <w:rsid w:val="004E3C33"/>
    <w:rsid w:val="00504171"/>
    <w:rsid w:val="00576E39"/>
    <w:rsid w:val="005A1AB9"/>
    <w:rsid w:val="005D2EDA"/>
    <w:rsid w:val="005E0D42"/>
    <w:rsid w:val="00606488"/>
    <w:rsid w:val="00654E35"/>
    <w:rsid w:val="00675965"/>
    <w:rsid w:val="006B1775"/>
    <w:rsid w:val="006E38D5"/>
    <w:rsid w:val="006F37F2"/>
    <w:rsid w:val="00751238"/>
    <w:rsid w:val="00760019"/>
    <w:rsid w:val="00820F7B"/>
    <w:rsid w:val="00893CEB"/>
    <w:rsid w:val="00936891"/>
    <w:rsid w:val="009545D7"/>
    <w:rsid w:val="00975673"/>
    <w:rsid w:val="009B0E7A"/>
    <w:rsid w:val="009E6095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C0400"/>
    <w:rsid w:val="00ED11CA"/>
    <w:rsid w:val="00F04A0E"/>
    <w:rsid w:val="00F54429"/>
    <w:rsid w:val="00F771F8"/>
    <w:rsid w:val="00FA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C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rsid w:val="00E100B8"/>
    <w:rPr>
      <w:rFonts w:ascii="Arial" w:eastAsiaTheme="minorEastAsia" w:hAnsi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100B8"/>
    <w:rPr>
      <w:rFonts w:ascii="Arial" w:eastAsiaTheme="minorEastAsia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ny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Nagwek1Znak">
    <w:name w:val="Nagłówek 1 Znak"/>
    <w:basedOn w:val="Domylnaczcionkaakapitu"/>
    <w:link w:val="Nagwek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ny"/>
    <w:qFormat/>
    <w:rsid w:val="000634FB"/>
    <w:pPr>
      <w:ind w:left="5216" w:hanging="2608"/>
    </w:pPr>
  </w:style>
  <w:style w:type="character" w:customStyle="1" w:styleId="Nagwek2Znak">
    <w:name w:val="Nagłówek 2 Znak"/>
    <w:basedOn w:val="Domylnaczcionkaakapitu"/>
    <w:link w:val="Nagwek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ny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Nagwek">
    <w:name w:val="header"/>
    <w:basedOn w:val="Normalny"/>
    <w:link w:val="NagwekZnak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NagwekZnak">
    <w:name w:val="Nagłówek Znak"/>
    <w:basedOn w:val="Domylnaczcionkaakapitu"/>
    <w:link w:val="Nagwek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Numerstrony">
    <w:name w:val="page number"/>
    <w:basedOn w:val="Domylnaczcionkaakapitu"/>
    <w:rsid w:val="00D47A9B"/>
  </w:style>
  <w:style w:type="paragraph" w:styleId="Stopka">
    <w:name w:val="footer"/>
    <w:basedOn w:val="Normalny"/>
    <w:link w:val="StopkaZnak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StopkaZnak">
    <w:name w:val="Stopka Znak"/>
    <w:basedOn w:val="Domylnaczcionkaakapitu"/>
    <w:link w:val="Stopka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ny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944FAA9463436FAA47A9EA7F174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2062-F0C2-4E13-AECC-0DC648C50853}"/>
      </w:docPartPr>
      <w:docPartBody>
        <w:p w:rsidR="00000000" w:rsidRDefault="001A16C6" w:rsidP="001A16C6">
          <w:pPr>
            <w:pStyle w:val="C5944FAA9463436FAA47A9EA7F174866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A16C6"/>
    <w:rsid w:val="001A16C6"/>
    <w:rsid w:val="00BC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944FAA9463436FAA47A9EA7F174866">
    <w:name w:val="C5944FAA9463436FAA47A9EA7F174866"/>
    <w:rsid w:val="001A16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2100-39B9-48B3-9FC6-E6E5E555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Lohikoski Mikko</dc:creator>
  <cp:lastModifiedBy>SOŚNICKA.A</cp:lastModifiedBy>
  <cp:revision>3</cp:revision>
  <cp:lastPrinted>2013-09-29T11:46:00Z</cp:lastPrinted>
  <dcterms:created xsi:type="dcterms:W3CDTF">2013-10-31T12:55:00Z</dcterms:created>
  <dcterms:modified xsi:type="dcterms:W3CDTF">2013-10-31T13:21:00Z</dcterms:modified>
</cp:coreProperties>
</file>